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AF3" w:rsidRPr="001E6AF3" w:rsidRDefault="001E6AF3" w:rsidP="001E6AF3">
      <w:pPr>
        <w:jc w:val="center"/>
        <w:rPr>
          <w:b/>
          <w:sz w:val="44"/>
          <w:szCs w:val="44"/>
        </w:rPr>
      </w:pPr>
      <w:bookmarkStart w:id="0" w:name="_GoBack"/>
      <w:bookmarkEnd w:id="0"/>
      <w:r w:rsidRPr="001E6AF3">
        <w:rPr>
          <w:b/>
          <w:sz w:val="44"/>
          <w:szCs w:val="44"/>
        </w:rPr>
        <w:t>Sanilac County 4H Equine Guidelines:</w:t>
      </w:r>
    </w:p>
    <w:p w:rsidR="00F333D5" w:rsidRPr="001E6AF3" w:rsidRDefault="00F333D5" w:rsidP="001E6AF3">
      <w:pPr>
        <w:jc w:val="center"/>
        <w:rPr>
          <w:b/>
          <w:sz w:val="28"/>
          <w:szCs w:val="28"/>
          <w:u w:val="single"/>
        </w:rPr>
      </w:pPr>
      <w:r w:rsidRPr="001E6AF3">
        <w:rPr>
          <w:b/>
          <w:sz w:val="28"/>
          <w:szCs w:val="28"/>
          <w:u w:val="single"/>
        </w:rPr>
        <w:t>ALL PAPERWORK DUE MAY 1</w:t>
      </w:r>
      <w:r w:rsidRPr="001E6AF3">
        <w:rPr>
          <w:b/>
          <w:sz w:val="28"/>
          <w:szCs w:val="28"/>
          <w:u w:val="single"/>
          <w:vertAlign w:val="superscript"/>
        </w:rPr>
        <w:t>ST</w:t>
      </w:r>
      <w:r w:rsidRPr="001E6AF3">
        <w:rPr>
          <w:b/>
          <w:sz w:val="28"/>
          <w:szCs w:val="28"/>
          <w:u w:val="single"/>
        </w:rPr>
        <w:t>, 2018</w:t>
      </w:r>
    </w:p>
    <w:p w:rsidR="00F333D5" w:rsidRPr="00E15AFD" w:rsidRDefault="00F333D5" w:rsidP="00F333D5">
      <w:pPr>
        <w:pStyle w:val="ListParagraph"/>
        <w:numPr>
          <w:ilvl w:val="0"/>
          <w:numId w:val="1"/>
        </w:numPr>
        <w:rPr>
          <w:sz w:val="28"/>
          <w:szCs w:val="28"/>
        </w:rPr>
      </w:pPr>
      <w:r w:rsidRPr="00E15AFD">
        <w:rPr>
          <w:sz w:val="28"/>
          <w:szCs w:val="28"/>
        </w:rPr>
        <w:t>All exhibitors must abide by all 4H Equine project rules as well as 4H general guidelines (found in the Sanilac County Fair book and online at the Sanilac County Fair website).</w:t>
      </w:r>
    </w:p>
    <w:p w:rsidR="00F333D5" w:rsidRPr="00E15AFD" w:rsidRDefault="00F333D5" w:rsidP="00F333D5">
      <w:pPr>
        <w:pStyle w:val="ListParagraph"/>
        <w:numPr>
          <w:ilvl w:val="0"/>
          <w:numId w:val="1"/>
        </w:numPr>
        <w:rPr>
          <w:sz w:val="28"/>
          <w:szCs w:val="28"/>
        </w:rPr>
      </w:pPr>
      <w:r w:rsidRPr="00E15AFD">
        <w:rPr>
          <w:sz w:val="28"/>
          <w:szCs w:val="28"/>
        </w:rPr>
        <w:t>Maintain good SPORTSMANSHIP co</w:t>
      </w:r>
      <w:r w:rsidR="00C41404">
        <w:rPr>
          <w:sz w:val="28"/>
          <w:szCs w:val="28"/>
        </w:rPr>
        <w:t>n</w:t>
      </w:r>
      <w:r w:rsidRPr="00E15AFD">
        <w:rPr>
          <w:sz w:val="28"/>
          <w:szCs w:val="28"/>
        </w:rPr>
        <w:t>duct at all times.</w:t>
      </w:r>
    </w:p>
    <w:p w:rsidR="00F333D5" w:rsidRPr="00E15AFD" w:rsidRDefault="00F333D5" w:rsidP="00F333D5">
      <w:pPr>
        <w:pStyle w:val="ListParagraph"/>
        <w:numPr>
          <w:ilvl w:val="0"/>
          <w:numId w:val="1"/>
        </w:numPr>
        <w:rPr>
          <w:sz w:val="28"/>
          <w:szCs w:val="28"/>
        </w:rPr>
      </w:pPr>
      <w:r w:rsidRPr="00E15AFD">
        <w:rPr>
          <w:sz w:val="28"/>
          <w:szCs w:val="28"/>
        </w:rPr>
        <w:t>Exhibitors may not collect points in more than one county.</w:t>
      </w:r>
    </w:p>
    <w:p w:rsidR="00F333D5" w:rsidRPr="00E15AFD" w:rsidRDefault="00F333D5" w:rsidP="00F333D5">
      <w:pPr>
        <w:pStyle w:val="ListParagraph"/>
        <w:numPr>
          <w:ilvl w:val="0"/>
          <w:numId w:val="1"/>
        </w:numPr>
        <w:rPr>
          <w:sz w:val="28"/>
          <w:szCs w:val="28"/>
        </w:rPr>
      </w:pPr>
      <w:r w:rsidRPr="00E15AFD">
        <w:rPr>
          <w:sz w:val="28"/>
          <w:szCs w:val="28"/>
        </w:rPr>
        <w:t xml:space="preserve">All required forms must be turned in </w:t>
      </w:r>
      <w:r w:rsidRPr="00393FC1">
        <w:rPr>
          <w:b/>
          <w:sz w:val="28"/>
          <w:szCs w:val="28"/>
        </w:rPr>
        <w:t>before or on May 1</w:t>
      </w:r>
      <w:r w:rsidR="00393FC1" w:rsidRPr="00393FC1">
        <w:rPr>
          <w:b/>
          <w:sz w:val="28"/>
          <w:szCs w:val="28"/>
        </w:rPr>
        <w:t>st</w:t>
      </w:r>
      <w:r w:rsidRPr="00393FC1">
        <w:rPr>
          <w:sz w:val="28"/>
          <w:szCs w:val="28"/>
        </w:rPr>
        <w:t xml:space="preserve"> </w:t>
      </w:r>
      <w:r w:rsidRPr="00E15AFD">
        <w:rPr>
          <w:sz w:val="28"/>
          <w:szCs w:val="28"/>
        </w:rPr>
        <w:t>at the MSU Extension office.  Mailed paperwork must be postmarked no later than May 1</w:t>
      </w:r>
      <w:r w:rsidRPr="00E15AFD">
        <w:rPr>
          <w:sz w:val="28"/>
          <w:szCs w:val="28"/>
          <w:vertAlign w:val="superscript"/>
        </w:rPr>
        <w:t>st</w:t>
      </w:r>
      <w:r w:rsidRPr="00E15AFD">
        <w:rPr>
          <w:sz w:val="28"/>
          <w:szCs w:val="28"/>
        </w:rPr>
        <w:t>.  Paperwork includes:</w:t>
      </w:r>
    </w:p>
    <w:p w:rsidR="00F333D5" w:rsidRPr="00E15AFD" w:rsidRDefault="00F333D5" w:rsidP="00F333D5">
      <w:pPr>
        <w:pStyle w:val="ListParagraph"/>
        <w:numPr>
          <w:ilvl w:val="1"/>
          <w:numId w:val="1"/>
        </w:numPr>
        <w:rPr>
          <w:sz w:val="28"/>
          <w:szCs w:val="28"/>
        </w:rPr>
      </w:pPr>
      <w:r w:rsidRPr="00E15AFD">
        <w:rPr>
          <w:b/>
          <w:sz w:val="28"/>
          <w:szCs w:val="28"/>
        </w:rPr>
        <w:t>Horse ID Sheet</w:t>
      </w:r>
      <w:r w:rsidR="001E6AF3">
        <w:rPr>
          <w:b/>
          <w:sz w:val="28"/>
          <w:szCs w:val="28"/>
        </w:rPr>
        <w:t>/</w:t>
      </w:r>
      <w:r w:rsidR="001E6AF3" w:rsidRPr="001E6AF3">
        <w:rPr>
          <w:b/>
          <w:sz w:val="28"/>
          <w:szCs w:val="28"/>
        </w:rPr>
        <w:t xml:space="preserve"> </w:t>
      </w:r>
      <w:r w:rsidR="001E6AF3" w:rsidRPr="00E15AFD">
        <w:rPr>
          <w:b/>
          <w:sz w:val="28"/>
          <w:szCs w:val="28"/>
        </w:rPr>
        <w:t>Cleanliness Policy</w:t>
      </w:r>
      <w:r w:rsidRPr="00E15AFD">
        <w:rPr>
          <w:sz w:val="28"/>
          <w:szCs w:val="28"/>
        </w:rPr>
        <w:t xml:space="preserve"> (completely filled out</w:t>
      </w:r>
      <w:r w:rsidR="001E6AF3">
        <w:rPr>
          <w:sz w:val="28"/>
          <w:szCs w:val="28"/>
        </w:rPr>
        <w:t xml:space="preserve">, </w:t>
      </w:r>
      <w:r w:rsidR="001E6AF3" w:rsidRPr="00E15AFD">
        <w:rPr>
          <w:sz w:val="28"/>
          <w:szCs w:val="28"/>
        </w:rPr>
        <w:t>with choice of point category</w:t>
      </w:r>
      <w:r w:rsidR="001E6AF3">
        <w:rPr>
          <w:sz w:val="28"/>
          <w:szCs w:val="28"/>
        </w:rPr>
        <w:t xml:space="preserve"> </w:t>
      </w:r>
      <w:r w:rsidR="00050C5C" w:rsidRPr="00E15AFD">
        <w:rPr>
          <w:sz w:val="28"/>
          <w:szCs w:val="28"/>
        </w:rPr>
        <w:t>and</w:t>
      </w:r>
      <w:r w:rsidR="001E6AF3" w:rsidRPr="001E6AF3">
        <w:rPr>
          <w:sz w:val="28"/>
          <w:szCs w:val="28"/>
        </w:rPr>
        <w:t xml:space="preserve"> </w:t>
      </w:r>
      <w:r w:rsidR="001E6AF3" w:rsidRPr="00E15AFD">
        <w:rPr>
          <w:sz w:val="28"/>
          <w:szCs w:val="28"/>
        </w:rPr>
        <w:t>signatures</w:t>
      </w:r>
      <w:r w:rsidR="00050C5C" w:rsidRPr="00E15AFD">
        <w:rPr>
          <w:sz w:val="28"/>
          <w:szCs w:val="28"/>
        </w:rPr>
        <w:t>)</w:t>
      </w:r>
    </w:p>
    <w:p w:rsidR="00050C5C" w:rsidRPr="00E15AFD" w:rsidRDefault="00050C5C" w:rsidP="00F333D5">
      <w:pPr>
        <w:pStyle w:val="ListParagraph"/>
        <w:numPr>
          <w:ilvl w:val="1"/>
          <w:numId w:val="1"/>
        </w:numPr>
        <w:rPr>
          <w:b/>
          <w:sz w:val="28"/>
          <w:szCs w:val="28"/>
        </w:rPr>
      </w:pPr>
      <w:r w:rsidRPr="00E15AFD">
        <w:rPr>
          <w:b/>
          <w:sz w:val="28"/>
          <w:szCs w:val="28"/>
        </w:rPr>
        <w:t xml:space="preserve">Proof of Negative Coggins </w:t>
      </w:r>
    </w:p>
    <w:p w:rsidR="00E15AFD" w:rsidRPr="00393FC1" w:rsidRDefault="00E15AFD" w:rsidP="00F333D5">
      <w:pPr>
        <w:pStyle w:val="ListParagraph"/>
        <w:numPr>
          <w:ilvl w:val="1"/>
          <w:numId w:val="1"/>
        </w:numPr>
        <w:rPr>
          <w:b/>
          <w:sz w:val="28"/>
          <w:szCs w:val="28"/>
        </w:rPr>
      </w:pPr>
      <w:r w:rsidRPr="00E15AFD">
        <w:rPr>
          <w:b/>
          <w:sz w:val="28"/>
          <w:szCs w:val="28"/>
        </w:rPr>
        <w:t>Trophy Sponsorship Form</w:t>
      </w:r>
      <w:r w:rsidRPr="00E15AFD">
        <w:rPr>
          <w:sz w:val="28"/>
          <w:szCs w:val="28"/>
        </w:rPr>
        <w:t xml:space="preserve"> (filled out completely and including payment)</w:t>
      </w:r>
    </w:p>
    <w:p w:rsidR="00393FC1" w:rsidRPr="00E15AFD" w:rsidRDefault="00C41404" w:rsidP="00393FC1">
      <w:pPr>
        <w:pStyle w:val="ListParagraph"/>
        <w:numPr>
          <w:ilvl w:val="0"/>
          <w:numId w:val="1"/>
        </w:numPr>
        <w:rPr>
          <w:b/>
          <w:sz w:val="28"/>
          <w:szCs w:val="28"/>
        </w:rPr>
      </w:pPr>
      <w:r>
        <w:rPr>
          <w:sz w:val="28"/>
          <w:szCs w:val="28"/>
        </w:rPr>
        <w:t>Every exhibitor must complete an Equine Educational poster (see attached guidelines)</w:t>
      </w:r>
    </w:p>
    <w:p w:rsidR="00E15AFD" w:rsidRDefault="00E15AFD" w:rsidP="00E15AFD"/>
    <w:p w:rsidR="00C342FB" w:rsidRDefault="00E15AFD" w:rsidP="00E15AFD">
      <w:pPr>
        <w:rPr>
          <w:b/>
          <w:sz w:val="28"/>
          <w:szCs w:val="28"/>
        </w:rPr>
      </w:pPr>
      <w:r w:rsidRPr="00E15AFD">
        <w:rPr>
          <w:b/>
          <w:sz w:val="28"/>
          <w:szCs w:val="28"/>
        </w:rPr>
        <w:t>2018 4H show dates</w:t>
      </w:r>
      <w:r w:rsidR="001E6AF3">
        <w:rPr>
          <w:b/>
          <w:sz w:val="28"/>
          <w:szCs w:val="28"/>
        </w:rPr>
        <w:t>:</w:t>
      </w:r>
    </w:p>
    <w:p w:rsidR="00E15AFD" w:rsidRDefault="001E6AF3" w:rsidP="00E15AFD">
      <w:pPr>
        <w:rPr>
          <w:b/>
          <w:sz w:val="28"/>
          <w:szCs w:val="28"/>
        </w:rPr>
      </w:pPr>
      <w:r>
        <w:rPr>
          <w:b/>
          <w:sz w:val="28"/>
          <w:szCs w:val="28"/>
        </w:rPr>
        <w:t>All Qualifier Shows are o</w:t>
      </w:r>
      <w:r w:rsidR="004638E4">
        <w:rPr>
          <w:b/>
          <w:sz w:val="28"/>
          <w:szCs w:val="28"/>
        </w:rPr>
        <w:t xml:space="preserve">pen to any </w:t>
      </w:r>
      <w:r w:rsidR="00C342FB">
        <w:rPr>
          <w:b/>
          <w:sz w:val="28"/>
          <w:szCs w:val="28"/>
        </w:rPr>
        <w:t>youth</w:t>
      </w:r>
    </w:p>
    <w:p w:rsidR="001E6AF3" w:rsidRDefault="001E6AF3" w:rsidP="00E15AFD">
      <w:pPr>
        <w:rPr>
          <w:b/>
          <w:sz w:val="28"/>
          <w:szCs w:val="28"/>
        </w:rPr>
      </w:pPr>
      <w:r>
        <w:rPr>
          <w:b/>
          <w:sz w:val="28"/>
          <w:szCs w:val="28"/>
        </w:rPr>
        <w:t>9 a.m. start time</w:t>
      </w:r>
    </w:p>
    <w:p w:rsidR="00E15AFD" w:rsidRDefault="00E15AFD" w:rsidP="00E15AFD">
      <w:pPr>
        <w:rPr>
          <w:sz w:val="28"/>
          <w:szCs w:val="28"/>
        </w:rPr>
      </w:pPr>
      <w:r>
        <w:rPr>
          <w:sz w:val="28"/>
          <w:szCs w:val="28"/>
        </w:rPr>
        <w:t>April 28</w:t>
      </w:r>
      <w:r w:rsidRPr="00E15AFD">
        <w:rPr>
          <w:sz w:val="28"/>
          <w:szCs w:val="28"/>
          <w:vertAlign w:val="superscript"/>
        </w:rPr>
        <w:t>th</w:t>
      </w:r>
      <w:r>
        <w:rPr>
          <w:sz w:val="28"/>
          <w:szCs w:val="28"/>
        </w:rPr>
        <w:t xml:space="preserve"> – 4H Warm &amp; Fuzzy Open Show</w:t>
      </w:r>
    </w:p>
    <w:p w:rsidR="00E15AFD" w:rsidRDefault="00E15AFD" w:rsidP="00E15AFD">
      <w:pPr>
        <w:rPr>
          <w:sz w:val="28"/>
          <w:szCs w:val="28"/>
        </w:rPr>
      </w:pPr>
      <w:r>
        <w:rPr>
          <w:sz w:val="28"/>
          <w:szCs w:val="28"/>
        </w:rPr>
        <w:t>May 26</w:t>
      </w:r>
      <w:r w:rsidRPr="00E15AFD">
        <w:rPr>
          <w:sz w:val="28"/>
          <w:szCs w:val="28"/>
          <w:vertAlign w:val="superscript"/>
        </w:rPr>
        <w:t>th</w:t>
      </w:r>
      <w:r>
        <w:rPr>
          <w:sz w:val="28"/>
          <w:szCs w:val="28"/>
        </w:rPr>
        <w:t xml:space="preserve"> – English Qualifier</w:t>
      </w:r>
      <w:r w:rsidR="00C41404">
        <w:rPr>
          <w:sz w:val="28"/>
          <w:szCs w:val="28"/>
        </w:rPr>
        <w:t xml:space="preserve"> Show</w:t>
      </w:r>
    </w:p>
    <w:p w:rsidR="00E15AFD" w:rsidRDefault="00E15AFD" w:rsidP="00E15AFD">
      <w:pPr>
        <w:rPr>
          <w:sz w:val="28"/>
          <w:szCs w:val="28"/>
        </w:rPr>
      </w:pPr>
      <w:r>
        <w:rPr>
          <w:sz w:val="28"/>
          <w:szCs w:val="28"/>
        </w:rPr>
        <w:t>June 9</w:t>
      </w:r>
      <w:r w:rsidRPr="00E15AFD">
        <w:rPr>
          <w:sz w:val="28"/>
          <w:szCs w:val="28"/>
          <w:vertAlign w:val="superscript"/>
        </w:rPr>
        <w:t>th</w:t>
      </w:r>
      <w:r>
        <w:rPr>
          <w:sz w:val="28"/>
          <w:szCs w:val="28"/>
        </w:rPr>
        <w:t xml:space="preserve"> – Western Qualifier</w:t>
      </w:r>
      <w:r w:rsidR="00C41404">
        <w:rPr>
          <w:sz w:val="28"/>
          <w:szCs w:val="28"/>
        </w:rPr>
        <w:t xml:space="preserve"> Show</w:t>
      </w:r>
    </w:p>
    <w:p w:rsidR="00C342FB" w:rsidRDefault="00C342FB" w:rsidP="00E15AFD">
      <w:pPr>
        <w:rPr>
          <w:sz w:val="28"/>
          <w:szCs w:val="28"/>
        </w:rPr>
      </w:pPr>
      <w:r>
        <w:rPr>
          <w:sz w:val="28"/>
          <w:szCs w:val="28"/>
        </w:rPr>
        <w:t>June 23</w:t>
      </w:r>
      <w:r w:rsidRPr="00C342FB">
        <w:rPr>
          <w:sz w:val="28"/>
          <w:szCs w:val="28"/>
          <w:vertAlign w:val="superscript"/>
        </w:rPr>
        <w:t>rd</w:t>
      </w:r>
      <w:r>
        <w:rPr>
          <w:sz w:val="28"/>
          <w:szCs w:val="28"/>
        </w:rPr>
        <w:t xml:space="preserve"> – Gymkhana Qualifier</w:t>
      </w:r>
      <w:r w:rsidR="00C41404">
        <w:rPr>
          <w:sz w:val="28"/>
          <w:szCs w:val="28"/>
        </w:rPr>
        <w:t xml:space="preserve"> Show</w:t>
      </w:r>
    </w:p>
    <w:p w:rsidR="001E6AF3" w:rsidRDefault="001E6AF3" w:rsidP="00E15AFD">
      <w:pPr>
        <w:rPr>
          <w:sz w:val="28"/>
          <w:szCs w:val="28"/>
        </w:rPr>
      </w:pPr>
    </w:p>
    <w:p w:rsidR="00CB42C8" w:rsidRDefault="001E6AF3" w:rsidP="00E15AFD">
      <w:pPr>
        <w:rPr>
          <w:sz w:val="28"/>
          <w:szCs w:val="28"/>
        </w:rPr>
      </w:pPr>
      <w:r>
        <w:rPr>
          <w:sz w:val="28"/>
          <w:szCs w:val="28"/>
        </w:rPr>
        <w:t>*</w:t>
      </w:r>
      <w:r w:rsidR="00CB42C8">
        <w:rPr>
          <w:sz w:val="28"/>
          <w:szCs w:val="28"/>
        </w:rPr>
        <w:t>August 17</w:t>
      </w:r>
      <w:r w:rsidR="00CB42C8" w:rsidRPr="00CB42C8">
        <w:rPr>
          <w:sz w:val="28"/>
          <w:szCs w:val="28"/>
          <w:vertAlign w:val="superscript"/>
        </w:rPr>
        <w:t>th</w:t>
      </w:r>
      <w:r w:rsidR="00CB42C8">
        <w:rPr>
          <w:sz w:val="28"/>
          <w:szCs w:val="28"/>
        </w:rPr>
        <w:t>, 18</w:t>
      </w:r>
      <w:r w:rsidR="00CB42C8" w:rsidRPr="00CB42C8">
        <w:rPr>
          <w:sz w:val="28"/>
          <w:szCs w:val="28"/>
          <w:vertAlign w:val="superscript"/>
        </w:rPr>
        <w:t>th</w:t>
      </w:r>
      <w:r w:rsidR="00CB42C8">
        <w:rPr>
          <w:sz w:val="28"/>
          <w:szCs w:val="28"/>
        </w:rPr>
        <w:t>, &amp; 19</w:t>
      </w:r>
      <w:r w:rsidR="00CB42C8" w:rsidRPr="00CB42C8">
        <w:rPr>
          <w:sz w:val="28"/>
          <w:szCs w:val="28"/>
          <w:vertAlign w:val="superscript"/>
        </w:rPr>
        <w:t>th</w:t>
      </w:r>
      <w:r w:rsidR="00CB42C8">
        <w:rPr>
          <w:sz w:val="28"/>
          <w:szCs w:val="28"/>
        </w:rPr>
        <w:t xml:space="preserve"> – State</w:t>
      </w:r>
      <w:r>
        <w:rPr>
          <w:sz w:val="28"/>
          <w:szCs w:val="28"/>
        </w:rPr>
        <w:t xml:space="preserve"> 4H</w:t>
      </w:r>
      <w:r w:rsidR="00CB42C8">
        <w:rPr>
          <w:sz w:val="28"/>
          <w:szCs w:val="28"/>
        </w:rPr>
        <w:t xml:space="preserve"> </w:t>
      </w:r>
      <w:r>
        <w:rPr>
          <w:sz w:val="28"/>
          <w:szCs w:val="28"/>
        </w:rPr>
        <w:t xml:space="preserve">Horse </w:t>
      </w:r>
      <w:r w:rsidR="00CB42C8">
        <w:rPr>
          <w:sz w:val="28"/>
          <w:szCs w:val="28"/>
        </w:rPr>
        <w:t>Show</w:t>
      </w:r>
      <w:r>
        <w:rPr>
          <w:sz w:val="28"/>
          <w:szCs w:val="28"/>
        </w:rPr>
        <w:t>, held at MSU Pavilion</w:t>
      </w:r>
    </w:p>
    <w:p w:rsidR="00C342FB" w:rsidRPr="00E15AFD" w:rsidRDefault="00C342FB" w:rsidP="00E15AFD">
      <w:pPr>
        <w:rPr>
          <w:sz w:val="28"/>
          <w:szCs w:val="28"/>
        </w:rPr>
      </w:pPr>
    </w:p>
    <w:sectPr w:rsidR="00C342FB" w:rsidRPr="00E15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52C96"/>
    <w:multiLevelType w:val="hybridMultilevel"/>
    <w:tmpl w:val="417ECB26"/>
    <w:lvl w:ilvl="0" w:tplc="12A210AE">
      <w:start w:val="1"/>
      <w:numFmt w:val="decimal"/>
      <w:lvlText w:val="%1."/>
      <w:lvlJc w:val="left"/>
      <w:pPr>
        <w:ind w:left="720" w:hanging="360"/>
      </w:pPr>
      <w:rPr>
        <w:rFonts w:hint="default"/>
        <w:b w:val="0"/>
      </w:rPr>
    </w:lvl>
    <w:lvl w:ilvl="1" w:tplc="25EACE6E">
      <w:start w:val="1"/>
      <w:numFmt w:val="lowerLetter"/>
      <w:lvlText w:val="%2."/>
      <w:lvlJc w:val="left"/>
      <w:pPr>
        <w:ind w:left="135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3D5"/>
    <w:rsid w:val="00050C5C"/>
    <w:rsid w:val="00132704"/>
    <w:rsid w:val="001E6AF3"/>
    <w:rsid w:val="00393FC1"/>
    <w:rsid w:val="00460926"/>
    <w:rsid w:val="004638E4"/>
    <w:rsid w:val="00510DEE"/>
    <w:rsid w:val="005379EC"/>
    <w:rsid w:val="00C342FB"/>
    <w:rsid w:val="00C41404"/>
    <w:rsid w:val="00CB42C8"/>
    <w:rsid w:val="00DC49A1"/>
    <w:rsid w:val="00E15AFD"/>
    <w:rsid w:val="00F33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209FB-D906-4711-ACEF-FF49FCEB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3D5"/>
    <w:pPr>
      <w:ind w:left="720"/>
      <w:contextualSpacing/>
    </w:pPr>
  </w:style>
  <w:style w:type="paragraph" w:styleId="BalloonText">
    <w:name w:val="Balloon Text"/>
    <w:basedOn w:val="Normal"/>
    <w:link w:val="BalloonTextChar"/>
    <w:uiPriority w:val="99"/>
    <w:semiHidden/>
    <w:unhideWhenUsed/>
    <w:rsid w:val="00DC4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9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shubel</dc:creator>
  <cp:keywords/>
  <dc:description/>
  <cp:lastModifiedBy>Colleen Wallace</cp:lastModifiedBy>
  <cp:revision>2</cp:revision>
  <cp:lastPrinted>2017-11-08T23:41:00Z</cp:lastPrinted>
  <dcterms:created xsi:type="dcterms:W3CDTF">2018-04-12T18:22:00Z</dcterms:created>
  <dcterms:modified xsi:type="dcterms:W3CDTF">2018-04-12T18:22:00Z</dcterms:modified>
</cp:coreProperties>
</file>