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5F" w:rsidRDefault="002165AC">
      <w:pPr>
        <w:jc w:val="center"/>
        <w:rPr>
          <w:rFonts w:ascii="Times New Roman Bold" w:eastAsia="Times New Roman Bold" w:hAnsi="Times New Roman Bold" w:cs="Times New Roman Bold"/>
          <w:sz w:val="28"/>
          <w:szCs w:val="28"/>
        </w:rPr>
      </w:pPr>
      <w:r>
        <w:rPr>
          <w:rFonts w:ascii="Times New Roman Bold"/>
          <w:sz w:val="28"/>
          <w:szCs w:val="28"/>
        </w:rPr>
        <w:t>Sanilac County 4-H Large Livestock Committee</w:t>
      </w:r>
    </w:p>
    <w:p w:rsidR="00BD155F" w:rsidRDefault="002165AC">
      <w:pPr>
        <w:jc w:val="center"/>
        <w:rPr>
          <w:rFonts w:ascii="Times New Roman Bold" w:eastAsia="Times New Roman Bold" w:hAnsi="Times New Roman Bold" w:cs="Times New Roman Bold"/>
          <w:sz w:val="28"/>
          <w:szCs w:val="28"/>
        </w:rPr>
      </w:pPr>
      <w:r>
        <w:rPr>
          <w:rFonts w:ascii="Times New Roman Bold"/>
          <w:sz w:val="28"/>
          <w:szCs w:val="28"/>
        </w:rPr>
        <w:t xml:space="preserve">By-Laws </w:t>
      </w:r>
    </w:p>
    <w:p w:rsidR="00BD155F" w:rsidRDefault="00BD155F">
      <w:pPr>
        <w:jc w:val="center"/>
      </w:pPr>
    </w:p>
    <w:p w:rsidR="00BD155F" w:rsidRDefault="002165AC">
      <w:pPr>
        <w:rPr>
          <w:rFonts w:ascii="Times New Roman Bold" w:eastAsia="Times New Roman Bold" w:hAnsi="Times New Roman Bold" w:cs="Times New Roman Bold"/>
          <w:sz w:val="28"/>
          <w:szCs w:val="28"/>
        </w:rPr>
      </w:pPr>
      <w:r>
        <w:rPr>
          <w:rFonts w:ascii="Times New Roman Bold"/>
          <w:sz w:val="28"/>
          <w:szCs w:val="28"/>
        </w:rPr>
        <w:t xml:space="preserve">Article I </w:t>
      </w:r>
      <w:r>
        <w:rPr>
          <w:rFonts w:hAnsi="Times New Roman Bold"/>
          <w:sz w:val="28"/>
          <w:szCs w:val="28"/>
        </w:rPr>
        <w:t>–</w:t>
      </w:r>
      <w:r>
        <w:rPr>
          <w:rFonts w:hAnsi="Times New Roman Bold"/>
          <w:sz w:val="28"/>
          <w:szCs w:val="28"/>
        </w:rPr>
        <w:t xml:space="preserve"> </w:t>
      </w:r>
      <w:r>
        <w:rPr>
          <w:rFonts w:ascii="Times New Roman Bold"/>
          <w:sz w:val="28"/>
          <w:szCs w:val="28"/>
        </w:rPr>
        <w:t>Name</w:t>
      </w:r>
    </w:p>
    <w:p w:rsidR="00BD155F" w:rsidRDefault="00BD155F">
      <w:pPr>
        <w:rPr>
          <w:rFonts w:ascii="Times New Roman Bold" w:eastAsia="Times New Roman Bold" w:hAnsi="Times New Roman Bold" w:cs="Times New Roman Bold"/>
          <w:sz w:val="18"/>
          <w:szCs w:val="18"/>
        </w:rPr>
      </w:pPr>
    </w:p>
    <w:p w:rsidR="00BD155F" w:rsidRDefault="002165AC">
      <w:pPr>
        <w:ind w:left="1440" w:hanging="1440"/>
      </w:pPr>
      <w:r>
        <w:t xml:space="preserve">The name of this organization shall be the Sanilac County 4-H Large Livestock Committee.  </w:t>
      </w:r>
    </w:p>
    <w:p w:rsidR="00BD155F" w:rsidRDefault="00BD155F"/>
    <w:p w:rsidR="00BD155F" w:rsidRDefault="002165AC">
      <w:pPr>
        <w:rPr>
          <w:rFonts w:ascii="Times New Roman Bold" w:eastAsia="Times New Roman Bold" w:hAnsi="Times New Roman Bold" w:cs="Times New Roman Bold"/>
          <w:sz w:val="28"/>
          <w:szCs w:val="28"/>
        </w:rPr>
      </w:pPr>
      <w:r>
        <w:rPr>
          <w:rFonts w:ascii="Times New Roman Bold"/>
          <w:sz w:val="28"/>
          <w:szCs w:val="28"/>
        </w:rPr>
        <w:t>Article II - Purpose</w:t>
      </w:r>
    </w:p>
    <w:p w:rsidR="00BD155F" w:rsidRDefault="00BD155F">
      <w:pPr>
        <w:rPr>
          <w:sz w:val="18"/>
          <w:szCs w:val="18"/>
        </w:rPr>
      </w:pPr>
    </w:p>
    <w:p w:rsidR="00BD155F" w:rsidRDefault="002165AC">
      <w:r>
        <w:t xml:space="preserve">The purpose of this advisory body shall be:  </w:t>
      </w:r>
    </w:p>
    <w:p w:rsidR="00BD155F" w:rsidRDefault="002165AC">
      <w:r>
        <w:tab/>
      </w:r>
      <w:r>
        <w:tab/>
      </w:r>
    </w:p>
    <w:p w:rsidR="00BD155F" w:rsidRDefault="002165AC">
      <w:pPr>
        <w:numPr>
          <w:ilvl w:val="0"/>
          <w:numId w:val="3"/>
        </w:numPr>
        <w:tabs>
          <w:tab w:val="num" w:pos="1080"/>
        </w:tabs>
        <w:ind w:left="1080" w:hanging="360"/>
        <w:rPr>
          <w:rFonts w:eastAsia="Times New Roman" w:hAnsi="Times New Roman" w:cs="Times New Roman"/>
        </w:rPr>
      </w:pPr>
      <w:r>
        <w:t>Youth develop positive relationship with adults and peers.</w:t>
      </w:r>
    </w:p>
    <w:p w:rsidR="00BD155F" w:rsidRDefault="002165AC">
      <w:pPr>
        <w:numPr>
          <w:ilvl w:val="0"/>
          <w:numId w:val="3"/>
        </w:numPr>
        <w:tabs>
          <w:tab w:val="num" w:pos="1080"/>
        </w:tabs>
        <w:ind w:left="1080" w:hanging="360"/>
        <w:rPr>
          <w:rFonts w:eastAsia="Times New Roman" w:hAnsi="Times New Roman" w:cs="Times New Roman"/>
        </w:rPr>
      </w:pPr>
      <w:r>
        <w:t>Youth are physically and emotionally safe.</w:t>
      </w:r>
    </w:p>
    <w:p w:rsidR="00BD155F" w:rsidRDefault="002165AC">
      <w:pPr>
        <w:numPr>
          <w:ilvl w:val="0"/>
          <w:numId w:val="3"/>
        </w:numPr>
        <w:tabs>
          <w:tab w:val="num" w:pos="1080"/>
        </w:tabs>
        <w:ind w:left="1080" w:hanging="360"/>
        <w:rPr>
          <w:rFonts w:eastAsia="Times New Roman" w:hAnsi="Times New Roman" w:cs="Times New Roman"/>
        </w:rPr>
      </w:pPr>
      <w:r>
        <w:t xml:space="preserve">Youth are actively engaged in their own development. </w:t>
      </w:r>
    </w:p>
    <w:p w:rsidR="00BD155F" w:rsidRDefault="002165AC">
      <w:pPr>
        <w:numPr>
          <w:ilvl w:val="0"/>
          <w:numId w:val="3"/>
        </w:numPr>
        <w:tabs>
          <w:tab w:val="num" w:pos="1080"/>
        </w:tabs>
        <w:ind w:left="1080" w:hanging="360"/>
        <w:rPr>
          <w:rFonts w:eastAsia="Times New Roman" w:hAnsi="Times New Roman" w:cs="Times New Roman"/>
        </w:rPr>
      </w:pPr>
      <w:r>
        <w:t xml:space="preserve">Promote and provide the educational opportunities in the Large Livestock Project Areas. </w:t>
      </w:r>
    </w:p>
    <w:p w:rsidR="00BD155F" w:rsidRDefault="002165AC">
      <w:pPr>
        <w:numPr>
          <w:ilvl w:val="0"/>
          <w:numId w:val="3"/>
        </w:numPr>
        <w:tabs>
          <w:tab w:val="num" w:pos="1080"/>
        </w:tabs>
        <w:ind w:left="1080" w:hanging="360"/>
        <w:rPr>
          <w:rFonts w:eastAsia="Times New Roman" w:hAnsi="Times New Roman" w:cs="Times New Roman"/>
        </w:rPr>
      </w:pPr>
      <w:r>
        <w:t xml:space="preserve">Establish policy, procedures and regulations for the Livestock Animal Shows and Exhibitions including fair and other 4-H county shows.   </w:t>
      </w:r>
    </w:p>
    <w:p w:rsidR="00BD155F" w:rsidRDefault="002165AC">
      <w:pPr>
        <w:numPr>
          <w:ilvl w:val="0"/>
          <w:numId w:val="3"/>
        </w:numPr>
        <w:tabs>
          <w:tab w:val="num" w:pos="1080"/>
        </w:tabs>
        <w:ind w:left="1080" w:hanging="360"/>
        <w:rPr>
          <w:rFonts w:eastAsia="Times New Roman" w:hAnsi="Times New Roman" w:cs="Times New Roman"/>
        </w:rPr>
      </w:pPr>
      <w:r>
        <w:t>Youth are considered participants rather than recipients in the learning process.</w:t>
      </w:r>
    </w:p>
    <w:p w:rsidR="00BD155F" w:rsidRDefault="002165AC">
      <w:pPr>
        <w:numPr>
          <w:ilvl w:val="0"/>
          <w:numId w:val="3"/>
        </w:numPr>
        <w:tabs>
          <w:tab w:val="num" w:pos="1080"/>
        </w:tabs>
        <w:ind w:left="1080" w:hanging="360"/>
        <w:rPr>
          <w:rFonts w:eastAsia="Times New Roman" w:hAnsi="Times New Roman" w:cs="Times New Roman"/>
        </w:rPr>
      </w:pPr>
      <w:r>
        <w:t>Youth recognize, understand and appreciate multiculturalism.</w:t>
      </w:r>
    </w:p>
    <w:p w:rsidR="00BD155F" w:rsidRDefault="002165AC">
      <w:pPr>
        <w:numPr>
          <w:ilvl w:val="0"/>
          <w:numId w:val="3"/>
        </w:numPr>
        <w:tabs>
          <w:tab w:val="num" w:pos="1080"/>
        </w:tabs>
        <w:ind w:left="1080" w:hanging="360"/>
        <w:rPr>
          <w:rFonts w:eastAsia="Times New Roman" w:hAnsi="Times New Roman" w:cs="Times New Roman"/>
        </w:rPr>
      </w:pPr>
      <w:r>
        <w:t>Youth grow and contribute as active citizens through service and leadership.</w:t>
      </w:r>
    </w:p>
    <w:p w:rsidR="00BD155F" w:rsidRDefault="00BD155F">
      <w:pPr>
        <w:ind w:left="1440"/>
      </w:pPr>
    </w:p>
    <w:p w:rsidR="00BD155F" w:rsidRDefault="002165AC">
      <w:pPr>
        <w:rPr>
          <w:rFonts w:ascii="Times New Roman Bold" w:eastAsia="Times New Roman Bold" w:hAnsi="Times New Roman Bold" w:cs="Times New Roman Bold"/>
          <w:sz w:val="28"/>
          <w:szCs w:val="28"/>
        </w:rPr>
      </w:pPr>
      <w:r>
        <w:rPr>
          <w:rFonts w:ascii="Times New Roman Bold"/>
          <w:sz w:val="28"/>
          <w:szCs w:val="28"/>
        </w:rPr>
        <w:t>Article III- Membership</w:t>
      </w:r>
    </w:p>
    <w:p w:rsidR="00BD155F" w:rsidRDefault="00BD155F">
      <w:pPr>
        <w:rPr>
          <w:rFonts w:ascii="Times New Roman Bold" w:eastAsia="Times New Roman Bold" w:hAnsi="Times New Roman Bold" w:cs="Times New Roman Bold"/>
          <w:sz w:val="18"/>
          <w:szCs w:val="18"/>
        </w:rPr>
      </w:pPr>
    </w:p>
    <w:p w:rsidR="00BD155F" w:rsidRDefault="002165AC">
      <w:pPr>
        <w:numPr>
          <w:ilvl w:val="0"/>
          <w:numId w:val="6"/>
        </w:numPr>
        <w:tabs>
          <w:tab w:val="num" w:pos="720"/>
        </w:tabs>
        <w:ind w:left="720" w:hanging="360"/>
      </w:pPr>
      <w:r>
        <w:t xml:space="preserve">Membership shall be open to all without regard </w:t>
      </w:r>
      <w:proofErr w:type="gramStart"/>
      <w:r>
        <w:t>to  race</w:t>
      </w:r>
      <w:proofErr w:type="gramEnd"/>
      <w:r>
        <w:t xml:space="preserve">, color, national origin, gender, gender identity, religion, age, height, weight, disability, political beliefs, sexual orientation, marital status, family status or veteran status.  </w:t>
      </w:r>
    </w:p>
    <w:p w:rsidR="00BD155F" w:rsidRDefault="00BD155F">
      <w:pPr>
        <w:ind w:left="1440" w:hanging="1440"/>
      </w:pPr>
    </w:p>
    <w:p w:rsidR="00BD155F" w:rsidRDefault="002165AC">
      <w:pPr>
        <w:numPr>
          <w:ilvl w:val="0"/>
          <w:numId w:val="6"/>
        </w:numPr>
        <w:tabs>
          <w:tab w:val="num" w:pos="720"/>
        </w:tabs>
        <w:ind w:left="720" w:hanging="360"/>
        <w:rPr>
          <w:strike/>
        </w:rPr>
      </w:pPr>
      <w:r>
        <w:t xml:space="preserve">Membership is open to any Sanilac County 4-H volunteer that has completed the Volunteer Selection Process.  </w:t>
      </w:r>
    </w:p>
    <w:p w:rsidR="00BD155F" w:rsidRDefault="00BD155F">
      <w:pPr>
        <w:ind w:left="1440" w:hanging="1440"/>
      </w:pPr>
    </w:p>
    <w:p w:rsidR="00BD155F" w:rsidRDefault="002165AC">
      <w:pPr>
        <w:numPr>
          <w:ilvl w:val="0"/>
          <w:numId w:val="6"/>
        </w:numPr>
        <w:tabs>
          <w:tab w:val="num" w:pos="720"/>
        </w:tabs>
        <w:ind w:left="720" w:hanging="360"/>
      </w:pPr>
      <w:r>
        <w:rPr>
          <w:u w:val="single"/>
        </w:rPr>
        <w:t>Regular Membership (</w:t>
      </w:r>
      <w:r>
        <w:t>with voting rights)</w:t>
      </w:r>
    </w:p>
    <w:p w:rsidR="00BD155F" w:rsidRDefault="002165AC">
      <w:pPr>
        <w:numPr>
          <w:ilvl w:val="0"/>
          <w:numId w:val="9"/>
        </w:numPr>
        <w:tabs>
          <w:tab w:val="num" w:pos="1800"/>
        </w:tabs>
        <w:ind w:left="1800" w:hanging="360"/>
        <w:rPr>
          <w:rFonts w:eastAsia="Times New Roman" w:hAnsi="Times New Roman" w:cs="Times New Roman"/>
        </w:rPr>
      </w:pPr>
      <w:r>
        <w:t xml:space="preserve">Superintendent(s) from each livestock programming area which includes: beef, sheep, swine, prospect beef, breeding beef, sweepstakes, and livestock judging with a maximum of 2 per area </w:t>
      </w:r>
    </w:p>
    <w:p w:rsidR="00BD155F" w:rsidRDefault="002165AC">
      <w:pPr>
        <w:numPr>
          <w:ilvl w:val="0"/>
          <w:numId w:val="10"/>
        </w:numPr>
        <w:tabs>
          <w:tab w:val="num" w:pos="1800"/>
        </w:tabs>
        <w:ind w:left="1800" w:hanging="360"/>
        <w:rPr>
          <w:rFonts w:eastAsia="Times New Roman" w:hAnsi="Times New Roman" w:cs="Times New Roman"/>
        </w:rPr>
      </w:pPr>
      <w:r>
        <w:t>2 Elected at-Large adult members from beef, sheep, swine, prospect beef and breeding beef.</w:t>
      </w:r>
    </w:p>
    <w:p w:rsidR="00BD155F" w:rsidRDefault="002165AC">
      <w:pPr>
        <w:numPr>
          <w:ilvl w:val="0"/>
          <w:numId w:val="11"/>
        </w:numPr>
        <w:tabs>
          <w:tab w:val="num" w:pos="1800"/>
        </w:tabs>
        <w:ind w:left="1800" w:hanging="360"/>
        <w:rPr>
          <w:rFonts w:eastAsia="Times New Roman" w:hAnsi="Times New Roman" w:cs="Times New Roman"/>
        </w:rPr>
      </w:pPr>
      <w:r>
        <w:t xml:space="preserve">(5) Elected teen representatives (Sanilac County 4-H Junior Livestock Committee will appoint their representatives)   </w:t>
      </w:r>
    </w:p>
    <w:p w:rsidR="00BD155F" w:rsidRDefault="002165AC">
      <w:pPr>
        <w:numPr>
          <w:ilvl w:val="0"/>
          <w:numId w:val="12"/>
        </w:numPr>
        <w:tabs>
          <w:tab w:val="num" w:pos="1800"/>
        </w:tabs>
        <w:ind w:left="1800" w:hanging="360"/>
        <w:rPr>
          <w:rFonts w:eastAsia="Times New Roman" w:hAnsi="Times New Roman" w:cs="Times New Roman"/>
        </w:rPr>
      </w:pPr>
      <w:r>
        <w:t>FFA Advisor</w:t>
      </w:r>
    </w:p>
    <w:p w:rsidR="00BD155F" w:rsidRDefault="00BD155F">
      <w:pPr>
        <w:tabs>
          <w:tab w:val="left" w:pos="720"/>
        </w:tabs>
        <w:rPr>
          <w:i/>
          <w:iCs/>
        </w:rPr>
      </w:pPr>
    </w:p>
    <w:p w:rsidR="00BD155F" w:rsidRDefault="002165AC">
      <w:pPr>
        <w:tabs>
          <w:tab w:val="left" w:pos="720"/>
        </w:tabs>
        <w:ind w:left="720"/>
      </w:pPr>
      <w:r>
        <w:rPr>
          <w:i/>
          <w:iCs/>
        </w:rPr>
        <w:t>Attendance</w:t>
      </w:r>
      <w:r>
        <w:t xml:space="preserve">:  All Individuals are encouraged to attend the Livestock Animal Committee Meetings, however if a member misses 2 consecutive unexcused meetings committee will determine if to dismiss and replace the member.  </w:t>
      </w:r>
    </w:p>
    <w:p w:rsidR="00BD155F" w:rsidRDefault="00BD155F"/>
    <w:p w:rsidR="00BD155F" w:rsidRDefault="002165AC">
      <w:pPr>
        <w:numPr>
          <w:ilvl w:val="0"/>
          <w:numId w:val="6"/>
        </w:numPr>
        <w:tabs>
          <w:tab w:val="num" w:pos="720"/>
        </w:tabs>
        <w:ind w:left="720" w:hanging="360"/>
        <w:rPr>
          <w:u w:val="single"/>
        </w:rPr>
      </w:pPr>
      <w:r>
        <w:rPr>
          <w:u w:val="single"/>
        </w:rPr>
        <w:t>Ex Officio Membership (without voting rights)</w:t>
      </w:r>
    </w:p>
    <w:p w:rsidR="00BD155F" w:rsidRDefault="002165AC">
      <w:pPr>
        <w:numPr>
          <w:ilvl w:val="0"/>
          <w:numId w:val="13"/>
        </w:numPr>
        <w:tabs>
          <w:tab w:val="num" w:pos="1800"/>
        </w:tabs>
        <w:ind w:left="1800" w:hanging="360"/>
        <w:rPr>
          <w:rFonts w:eastAsia="Times New Roman" w:hAnsi="Times New Roman" w:cs="Times New Roman"/>
        </w:rPr>
      </w:pPr>
      <w:r>
        <w:t xml:space="preserve">4-H Youth Development Program Coordinator </w:t>
      </w:r>
    </w:p>
    <w:p w:rsidR="00BD155F" w:rsidRDefault="002165AC">
      <w:pPr>
        <w:numPr>
          <w:ilvl w:val="0"/>
          <w:numId w:val="14"/>
        </w:numPr>
        <w:tabs>
          <w:tab w:val="num" w:pos="1800"/>
        </w:tabs>
        <w:ind w:left="1800" w:hanging="360"/>
        <w:rPr>
          <w:rFonts w:eastAsia="Times New Roman" w:hAnsi="Times New Roman" w:cs="Times New Roman"/>
        </w:rPr>
      </w:pPr>
      <w:r>
        <w:t>1 - Fair board Representative</w:t>
      </w:r>
    </w:p>
    <w:p w:rsidR="00BD155F" w:rsidRDefault="002165AC">
      <w:pPr>
        <w:numPr>
          <w:ilvl w:val="0"/>
          <w:numId w:val="15"/>
        </w:numPr>
        <w:tabs>
          <w:tab w:val="num" w:pos="1800"/>
        </w:tabs>
        <w:ind w:left="1800" w:hanging="360"/>
        <w:rPr>
          <w:rFonts w:eastAsia="Times New Roman" w:hAnsi="Times New Roman" w:cs="Times New Roman"/>
        </w:rPr>
      </w:pPr>
      <w:r>
        <w:t>1 - 4-H Council Representative</w:t>
      </w:r>
    </w:p>
    <w:p w:rsidR="00BD155F" w:rsidRDefault="00BD155F">
      <w:pPr>
        <w:ind w:left="1440"/>
        <w:rPr>
          <w:color w:val="FF0000"/>
          <w:u w:color="FF0000"/>
        </w:rPr>
      </w:pPr>
    </w:p>
    <w:p w:rsidR="00BD155F" w:rsidRDefault="002165AC">
      <w:pPr>
        <w:numPr>
          <w:ilvl w:val="0"/>
          <w:numId w:val="6"/>
        </w:numPr>
        <w:tabs>
          <w:tab w:val="num" w:pos="720"/>
        </w:tabs>
        <w:ind w:left="720" w:hanging="360"/>
        <w:rPr>
          <w:rFonts w:eastAsia="Times New Roman" w:hAnsi="Times New Roman" w:cs="Times New Roman"/>
        </w:rPr>
      </w:pPr>
      <w:r>
        <w:rPr>
          <w:u w:val="single"/>
        </w:rPr>
        <w:t xml:space="preserve">Sanilac County 4-H Junior Livestock Committee Membership: </w:t>
      </w:r>
    </w:p>
    <w:p w:rsidR="00BD155F" w:rsidRDefault="002165AC">
      <w:pPr>
        <w:numPr>
          <w:ilvl w:val="0"/>
          <w:numId w:val="18"/>
        </w:numPr>
        <w:tabs>
          <w:tab w:val="num" w:pos="1800"/>
        </w:tabs>
        <w:ind w:left="1800" w:hanging="450"/>
        <w:rPr>
          <w:rFonts w:eastAsia="Times New Roman" w:hAnsi="Times New Roman" w:cs="Times New Roman"/>
        </w:rPr>
      </w:pPr>
      <w:r>
        <w:lastRenderedPageBreak/>
        <w:t>The Livestock animal committee shall work collaboratively with the Junior Livestock Committee comprised of youth from 4-H clubs in Sanilac County that conducts livestock programming</w:t>
      </w:r>
      <w:r>
        <w:rPr>
          <w:color w:val="FF0000"/>
          <w:u w:color="FF0000"/>
        </w:rPr>
        <w:t xml:space="preserve">. </w:t>
      </w:r>
      <w:r>
        <w:t xml:space="preserve">The Sanilac 4-H Junior Livestock Committee holds </w:t>
      </w:r>
      <w:proofErr w:type="gramStart"/>
      <w:r>
        <w:t>their own</w:t>
      </w:r>
      <w:proofErr w:type="gramEnd"/>
      <w:r>
        <w:t xml:space="preserve"> by-laws. Each area superintendent and currently seated Junior Livestock members are encouraged to seek new 4-H youth membership to take part </w:t>
      </w:r>
      <w:proofErr w:type="gramStart"/>
      <w:r>
        <w:t>in  the</w:t>
      </w:r>
      <w:proofErr w:type="gramEnd"/>
      <w:r>
        <w:t xml:space="preserve"> junior livestock committee for the following year.  The members of the Junior Livestock Committee shall elect 5 representatives to have voting rights with the Adult Livestock Animal Committee.</w:t>
      </w:r>
    </w:p>
    <w:p w:rsidR="00BD155F" w:rsidRDefault="002165AC">
      <w:pPr>
        <w:numPr>
          <w:ilvl w:val="0"/>
          <w:numId w:val="19"/>
        </w:numPr>
        <w:tabs>
          <w:tab w:val="num" w:pos="1800"/>
        </w:tabs>
        <w:ind w:left="1800" w:hanging="450"/>
        <w:rPr>
          <w:rFonts w:eastAsia="Times New Roman" w:hAnsi="Times New Roman" w:cs="Times New Roman"/>
        </w:rPr>
      </w:pPr>
      <w:r>
        <w:t xml:space="preserve">The Junior Livestock Committee is open to all participating 4-H member enrolled in Sanilac County from the ages of 13-19 that take part in the following  program areas; Beef, Prospect Beef, Breeding Beef, Sheep, Swine and Livestock Judging. </w:t>
      </w:r>
    </w:p>
    <w:p w:rsidR="00BD155F" w:rsidRDefault="002165AC">
      <w:pPr>
        <w:numPr>
          <w:ilvl w:val="0"/>
          <w:numId w:val="20"/>
        </w:numPr>
        <w:tabs>
          <w:tab w:val="num" w:pos="1800"/>
        </w:tabs>
        <w:ind w:left="1800" w:hanging="450"/>
        <w:rPr>
          <w:rFonts w:eastAsia="Times New Roman" w:hAnsi="Times New Roman" w:cs="Times New Roman"/>
        </w:rPr>
      </w:pPr>
      <w:r>
        <w:t>The (5) elected teen representatives shall attend the Sanilac County 4-H Large Livestock Committee to present and contribute to effective decisions made.</w:t>
      </w:r>
    </w:p>
    <w:p w:rsidR="00BD155F" w:rsidRDefault="002165AC">
      <w:r>
        <w:t xml:space="preserve">  </w:t>
      </w:r>
    </w:p>
    <w:p w:rsidR="00BD155F" w:rsidRDefault="002165AC">
      <w:pPr>
        <w:tabs>
          <w:tab w:val="left" w:pos="720"/>
        </w:tabs>
        <w:ind w:left="1440" w:hanging="1440"/>
        <w:rPr>
          <w:rFonts w:ascii="Times New Roman Bold" w:eastAsia="Times New Roman Bold" w:hAnsi="Times New Roman Bold" w:cs="Times New Roman Bold"/>
          <w:sz w:val="28"/>
          <w:szCs w:val="28"/>
        </w:rPr>
      </w:pPr>
      <w:r>
        <w:t xml:space="preserve"> </w:t>
      </w:r>
      <w:r>
        <w:rPr>
          <w:rFonts w:ascii="Times New Roman Bold"/>
          <w:sz w:val="28"/>
          <w:szCs w:val="28"/>
        </w:rPr>
        <w:t xml:space="preserve">Article IV </w:t>
      </w:r>
      <w:r>
        <w:rPr>
          <w:rFonts w:hAnsi="Times New Roman Bold"/>
          <w:sz w:val="28"/>
          <w:szCs w:val="28"/>
        </w:rPr>
        <w:t>–</w:t>
      </w:r>
      <w:r>
        <w:rPr>
          <w:rFonts w:hAnsi="Times New Roman Bold"/>
          <w:sz w:val="28"/>
          <w:szCs w:val="28"/>
        </w:rPr>
        <w:t xml:space="preserve"> </w:t>
      </w:r>
      <w:r>
        <w:rPr>
          <w:rFonts w:ascii="Times New Roman Bold"/>
          <w:sz w:val="28"/>
          <w:szCs w:val="28"/>
        </w:rPr>
        <w:t>Election Procedures</w:t>
      </w:r>
    </w:p>
    <w:p w:rsidR="00BD155F" w:rsidRDefault="00BD155F">
      <w:pPr>
        <w:ind w:left="1440" w:hanging="1440"/>
        <w:rPr>
          <w:sz w:val="18"/>
          <w:szCs w:val="18"/>
        </w:rPr>
      </w:pPr>
    </w:p>
    <w:p w:rsidR="00BD155F" w:rsidRDefault="002165AC">
      <w:pPr>
        <w:numPr>
          <w:ilvl w:val="0"/>
          <w:numId w:val="23"/>
        </w:numPr>
        <w:tabs>
          <w:tab w:val="num" w:pos="720"/>
        </w:tabs>
        <w:ind w:left="720" w:hanging="360"/>
        <w:rPr>
          <w:rFonts w:eastAsia="Times New Roman" w:hAnsi="Times New Roman" w:cs="Times New Roman"/>
        </w:rPr>
      </w:pPr>
      <w:r>
        <w:t>A ballot election will be assembled for elected adult members at the first meeting following the fair.</w:t>
      </w:r>
      <w:r>
        <w:rPr>
          <w:color w:val="FF0000"/>
          <w:u w:color="FF0000"/>
        </w:rPr>
        <w:t xml:space="preserve"> </w:t>
      </w:r>
      <w:r>
        <w:t>Anyone wishing to be placed on the ballot should contact the area superintendent or 4-H Program Coordinator by September 15</w:t>
      </w:r>
      <w:r>
        <w:rPr>
          <w:vertAlign w:val="superscript"/>
        </w:rPr>
        <w:t>th.</w:t>
      </w:r>
      <w:r>
        <w:rPr>
          <w:color w:val="FF0000"/>
          <w:u w:color="FF0000"/>
          <w:vertAlign w:val="superscript"/>
        </w:rPr>
        <w:t xml:space="preserve"> </w:t>
      </w:r>
      <w:r>
        <w:t xml:space="preserve">. </w:t>
      </w:r>
    </w:p>
    <w:p w:rsidR="00BD155F" w:rsidRDefault="00BD155F">
      <w:pPr>
        <w:pStyle w:val="ListParagraph"/>
      </w:pPr>
    </w:p>
    <w:p w:rsidR="00BD155F" w:rsidRDefault="002165AC">
      <w:pPr>
        <w:numPr>
          <w:ilvl w:val="0"/>
          <w:numId w:val="23"/>
        </w:numPr>
        <w:tabs>
          <w:tab w:val="num" w:pos="720"/>
        </w:tabs>
        <w:ind w:left="720" w:hanging="360"/>
        <w:rPr>
          <w:rFonts w:eastAsia="Times New Roman" w:hAnsi="Times New Roman" w:cs="Times New Roman"/>
        </w:rPr>
      </w:pPr>
      <w:r>
        <w:t>Adult members will be elected and voted by the livestock families of the enrolled youth of the Sanilac County 4-H program. Each livestock family will have one ballot to be returned by October 15</w:t>
      </w:r>
      <w:r>
        <w:rPr>
          <w:vertAlign w:val="superscript"/>
        </w:rPr>
        <w:t>th</w:t>
      </w:r>
      <w:r>
        <w:t xml:space="preserve"> to the Committee Secretary.</w:t>
      </w:r>
    </w:p>
    <w:p w:rsidR="00BD155F" w:rsidRDefault="002165AC">
      <w:pPr>
        <w:numPr>
          <w:ilvl w:val="0"/>
          <w:numId w:val="26"/>
        </w:numPr>
        <w:tabs>
          <w:tab w:val="num" w:pos="1440"/>
        </w:tabs>
        <w:ind w:left="1440" w:hanging="720"/>
        <w:rPr>
          <w:rFonts w:eastAsia="Times New Roman" w:hAnsi="Times New Roman" w:cs="Times New Roman"/>
        </w:rPr>
      </w:pPr>
      <w:r>
        <w:t>Potential Elected At-Large Member candidates can be leaders, parents of youth, or individual</w:t>
      </w:r>
      <w:r>
        <w:rPr>
          <w:rFonts w:ascii="Arial Unicode MS" w:hAnsi="Times New Roman"/>
        </w:rPr>
        <w:t>’</w:t>
      </w:r>
      <w:r>
        <w:t>s actively supporting Sanilac 4-H youth.</w:t>
      </w:r>
    </w:p>
    <w:p w:rsidR="00BD155F" w:rsidRDefault="002165AC">
      <w:pPr>
        <w:numPr>
          <w:ilvl w:val="0"/>
          <w:numId w:val="27"/>
        </w:numPr>
        <w:tabs>
          <w:tab w:val="num" w:pos="1440"/>
        </w:tabs>
        <w:ind w:left="1440" w:hanging="720"/>
        <w:rPr>
          <w:rFonts w:eastAsia="Times New Roman" w:hAnsi="Times New Roman" w:cs="Times New Roman"/>
        </w:rPr>
      </w:pPr>
      <w:r>
        <w:t>All candidates must be a Sanilac County 4-H volunteer in good standing that has completed the Volunteer Selection Process</w:t>
      </w:r>
      <w:r>
        <w:rPr>
          <w:color w:val="FF0000"/>
          <w:u w:color="FF0000"/>
        </w:rPr>
        <w:t>.</w:t>
      </w:r>
      <w:r>
        <w:t xml:space="preserve">  </w:t>
      </w:r>
    </w:p>
    <w:p w:rsidR="00BD155F" w:rsidRDefault="00BD155F">
      <w:pPr>
        <w:ind w:left="720"/>
      </w:pPr>
    </w:p>
    <w:p w:rsidR="00BD155F" w:rsidRDefault="002165AC">
      <w:pPr>
        <w:numPr>
          <w:ilvl w:val="0"/>
          <w:numId w:val="23"/>
        </w:numPr>
        <w:tabs>
          <w:tab w:val="num" w:pos="720"/>
        </w:tabs>
        <w:ind w:left="720" w:hanging="360"/>
        <w:rPr>
          <w:rFonts w:eastAsia="Times New Roman" w:hAnsi="Times New Roman" w:cs="Times New Roman"/>
        </w:rPr>
      </w:pPr>
      <w:r>
        <w:t xml:space="preserve">The candidates with the highest votes in each area of Beef, Breeding Beef, Prospect Beef, Sheep and Swine will serve until the end of the 2016 committee year.   The second highest votes in each area will serve until the end of this year. Thereafter, representatives will be elected to serve a 2 year term.  </w:t>
      </w:r>
    </w:p>
    <w:p w:rsidR="00BD155F" w:rsidRDefault="00BD155F">
      <w:pPr>
        <w:pStyle w:val="ListParagraph"/>
      </w:pPr>
    </w:p>
    <w:p w:rsidR="00BD155F" w:rsidRDefault="002165AC">
      <w:pPr>
        <w:numPr>
          <w:ilvl w:val="0"/>
          <w:numId w:val="23"/>
        </w:numPr>
        <w:tabs>
          <w:tab w:val="num" w:pos="720"/>
        </w:tabs>
        <w:ind w:left="720" w:hanging="360"/>
        <w:rPr>
          <w:rFonts w:eastAsia="Times New Roman" w:hAnsi="Times New Roman" w:cs="Times New Roman"/>
        </w:rPr>
      </w:pPr>
      <w:r>
        <w:t>Vacancies on the committee will be filled at the next meeting by a vote of the committee.</w:t>
      </w:r>
    </w:p>
    <w:p w:rsidR="00BD155F" w:rsidRDefault="00BD155F">
      <w:pPr>
        <w:ind w:left="720"/>
      </w:pPr>
    </w:p>
    <w:p w:rsidR="00BD155F" w:rsidRDefault="002165AC">
      <w:pPr>
        <w:numPr>
          <w:ilvl w:val="0"/>
          <w:numId w:val="23"/>
        </w:numPr>
        <w:tabs>
          <w:tab w:val="num" w:pos="720"/>
        </w:tabs>
        <w:ind w:left="720" w:hanging="360"/>
        <w:rPr>
          <w:rFonts w:eastAsia="Times New Roman" w:hAnsi="Times New Roman" w:cs="Times New Roman"/>
        </w:rPr>
      </w:pPr>
      <w:r>
        <w:t xml:space="preserve">The livestock programming superintendents will serve annually and need to submit enrollment paperwork each year to the 4-H office.    Superintendents serve unless it is in the best interest of the superintendent and/or the committee to find new representation. </w:t>
      </w:r>
      <w:bookmarkStart w:id="0" w:name="_GoBack"/>
      <w:bookmarkEnd w:id="0"/>
    </w:p>
    <w:p w:rsidR="00BD155F" w:rsidRDefault="00BD155F"/>
    <w:p w:rsidR="00BD155F" w:rsidRDefault="002165AC">
      <w:pPr>
        <w:numPr>
          <w:ilvl w:val="0"/>
          <w:numId w:val="23"/>
        </w:numPr>
        <w:tabs>
          <w:tab w:val="num" w:pos="720"/>
        </w:tabs>
        <w:ind w:left="720" w:hanging="360"/>
        <w:rPr>
          <w:color w:val="00B050"/>
          <w:u w:color="00B050"/>
        </w:rPr>
      </w:pPr>
      <w:r>
        <w:t>Officer Positions:  Chairman, Vice Chairman, Secretary, and Treasurer.   All officer positions shall be elected annually during the October meeting.  At which time, all books, papers, and property belonging to the committee shall be turned over to the successor to that office.  Junior Livestock Committee members should not hold an officer Livestock Animal Committee position.</w:t>
      </w:r>
      <w:r>
        <w:rPr>
          <w:color w:val="00B050"/>
          <w:u w:color="00B050"/>
        </w:rPr>
        <w:t xml:space="preserve"> </w:t>
      </w:r>
    </w:p>
    <w:p w:rsidR="00BD155F" w:rsidRDefault="00BD155F">
      <w:pPr>
        <w:ind w:left="1440" w:hanging="1440"/>
      </w:pPr>
    </w:p>
    <w:p w:rsidR="00BD155F" w:rsidRDefault="002165AC">
      <w:pPr>
        <w:tabs>
          <w:tab w:val="left" w:pos="720"/>
        </w:tabs>
        <w:ind w:left="1440" w:hanging="1440"/>
        <w:rPr>
          <w:rFonts w:ascii="Times New Roman Bold" w:eastAsia="Times New Roman Bold" w:hAnsi="Times New Roman Bold" w:cs="Times New Roman Bold"/>
          <w:sz w:val="28"/>
          <w:szCs w:val="28"/>
        </w:rPr>
      </w:pPr>
      <w:r>
        <w:rPr>
          <w:rFonts w:ascii="Times New Roman Bold"/>
          <w:sz w:val="28"/>
          <w:szCs w:val="28"/>
        </w:rPr>
        <w:t>Article V- Responsibilities</w:t>
      </w:r>
    </w:p>
    <w:p w:rsidR="00BD155F" w:rsidRDefault="00BD155F">
      <w:pPr>
        <w:ind w:left="1440" w:hanging="1440"/>
        <w:rPr>
          <w:sz w:val="18"/>
          <w:szCs w:val="18"/>
        </w:rPr>
      </w:pPr>
    </w:p>
    <w:p w:rsidR="00BD155F" w:rsidRDefault="002165AC">
      <w:pPr>
        <w:numPr>
          <w:ilvl w:val="0"/>
          <w:numId w:val="30"/>
        </w:numPr>
        <w:tabs>
          <w:tab w:val="num" w:pos="720"/>
        </w:tabs>
        <w:ind w:left="720" w:hanging="360"/>
        <w:rPr>
          <w:rFonts w:eastAsia="Times New Roman" w:hAnsi="Times New Roman" w:cs="Times New Roman"/>
        </w:rPr>
      </w:pPr>
      <w:r>
        <w:t xml:space="preserve">Duties of the Officers: </w:t>
      </w:r>
    </w:p>
    <w:p w:rsidR="00BD155F" w:rsidRDefault="002165AC">
      <w:pPr>
        <w:numPr>
          <w:ilvl w:val="0"/>
          <w:numId w:val="33"/>
        </w:numPr>
        <w:tabs>
          <w:tab w:val="num" w:pos="1080"/>
        </w:tabs>
        <w:ind w:left="1080" w:hanging="360"/>
        <w:rPr>
          <w:rFonts w:eastAsia="Times New Roman" w:hAnsi="Times New Roman" w:cs="Times New Roman"/>
        </w:rPr>
      </w:pPr>
      <w:r>
        <w:t xml:space="preserve">The Chairman shall preside at the meetings of the Large Livestock Committee meetings and shall have the right to vote only to make or break a tie vote.  </w:t>
      </w:r>
      <w:proofErr w:type="spellStart"/>
      <w:r>
        <w:t>He/She</w:t>
      </w:r>
      <w:proofErr w:type="spellEnd"/>
      <w:r>
        <w:t xml:space="preserve"> shall perform such duties as are necessary to the office of Chairman, appoint all committees, call special meetings, and </w:t>
      </w:r>
      <w:r>
        <w:lastRenderedPageBreak/>
        <w:t xml:space="preserve">he/she shall be an ex-officio member of all committees.  The Chairman shall be responsible for the execution of all measures passed by the committee members. </w:t>
      </w:r>
    </w:p>
    <w:p w:rsidR="00BD155F" w:rsidRDefault="00BD155F">
      <w:pPr>
        <w:ind w:left="1440" w:hanging="1440"/>
      </w:pPr>
    </w:p>
    <w:p w:rsidR="00BD155F" w:rsidRDefault="002165AC">
      <w:pPr>
        <w:numPr>
          <w:ilvl w:val="0"/>
          <w:numId w:val="33"/>
        </w:numPr>
        <w:tabs>
          <w:tab w:val="num" w:pos="1080"/>
        </w:tabs>
        <w:ind w:left="1080" w:hanging="360"/>
        <w:rPr>
          <w:rFonts w:eastAsia="Times New Roman" w:hAnsi="Times New Roman" w:cs="Times New Roman"/>
        </w:rPr>
      </w:pPr>
      <w:r>
        <w:t xml:space="preserve">In absence of the Chairman, the Vice-Chairman shall have the same duties of the Chairman.  </w:t>
      </w:r>
    </w:p>
    <w:p w:rsidR="00BD155F" w:rsidRDefault="00BD155F">
      <w:pPr>
        <w:ind w:left="1440" w:hanging="1440"/>
      </w:pPr>
    </w:p>
    <w:p w:rsidR="00BD155F" w:rsidRDefault="002165AC">
      <w:pPr>
        <w:numPr>
          <w:ilvl w:val="0"/>
          <w:numId w:val="33"/>
        </w:numPr>
        <w:tabs>
          <w:tab w:val="num" w:pos="1080"/>
        </w:tabs>
        <w:ind w:left="1080" w:hanging="360"/>
        <w:rPr>
          <w:rFonts w:eastAsia="Times New Roman" w:hAnsi="Times New Roman" w:cs="Times New Roman"/>
        </w:rPr>
      </w:pPr>
      <w:r>
        <w:t>The Secretary shall keep an accurate record of the proceedings of the Committee, and also that of the Executive Committee.  The Secretary shall send out minutes in advance of the upcoming meeting to the membership and MSU Extension Office</w:t>
      </w:r>
    </w:p>
    <w:p w:rsidR="00BD155F" w:rsidRDefault="00BD155F">
      <w:pPr>
        <w:ind w:left="1440" w:hanging="1440"/>
      </w:pPr>
    </w:p>
    <w:p w:rsidR="00BD155F" w:rsidRDefault="002165AC">
      <w:pPr>
        <w:numPr>
          <w:ilvl w:val="0"/>
          <w:numId w:val="33"/>
        </w:numPr>
        <w:tabs>
          <w:tab w:val="num" w:pos="1080"/>
        </w:tabs>
        <w:ind w:left="1080" w:hanging="360"/>
        <w:rPr>
          <w:rFonts w:eastAsia="Times New Roman" w:hAnsi="Times New Roman" w:cs="Times New Roman"/>
        </w:rPr>
      </w:pPr>
      <w:r>
        <w:t>The Treasurer shall handle all monies of the Livestock Animal Committee and keep an accurate account of all monies incomes and expenses, will prepare and present a summary of all income, expenses and current balance of all accounts at each meeting.  The Treasurer shall follow all recommendations in the 4-H Treasurer</w:t>
      </w:r>
      <w:r>
        <w:rPr>
          <w:rFonts w:ascii="Arial Unicode MS" w:hAnsi="Times New Roman"/>
        </w:rPr>
        <w:t>’</w:t>
      </w:r>
      <w:r>
        <w:t>s Handbook.</w:t>
      </w:r>
    </w:p>
    <w:p w:rsidR="00BD155F" w:rsidRDefault="002165AC">
      <w:pPr>
        <w:ind w:left="1440" w:hanging="1440"/>
      </w:pPr>
      <w:r>
        <w:tab/>
      </w:r>
    </w:p>
    <w:p w:rsidR="00BD155F" w:rsidRDefault="002165AC">
      <w:pPr>
        <w:numPr>
          <w:ilvl w:val="0"/>
          <w:numId w:val="30"/>
        </w:numPr>
        <w:tabs>
          <w:tab w:val="num" w:pos="720"/>
        </w:tabs>
        <w:ind w:left="720" w:hanging="360"/>
        <w:rPr>
          <w:rFonts w:eastAsia="Times New Roman" w:hAnsi="Times New Roman" w:cs="Times New Roman"/>
        </w:rPr>
      </w:pPr>
      <w:r>
        <w:t xml:space="preserve">Responsibilities of superintendent(s) of each area, shall work in conjunction with junior livestock committee and club leaders and/or club representatives for educational clinics &amp; workshop. </w:t>
      </w:r>
    </w:p>
    <w:p w:rsidR="00BD155F" w:rsidRDefault="00BD155F"/>
    <w:p w:rsidR="00BD155F" w:rsidRDefault="00BD155F"/>
    <w:p w:rsidR="00BD155F" w:rsidRDefault="002165AC">
      <w:pPr>
        <w:rPr>
          <w:rFonts w:ascii="Times New Roman Bold" w:eastAsia="Times New Roman Bold" w:hAnsi="Times New Roman Bold" w:cs="Times New Roman Bold"/>
          <w:sz w:val="28"/>
          <w:szCs w:val="28"/>
        </w:rPr>
      </w:pPr>
      <w:r>
        <w:rPr>
          <w:rFonts w:ascii="Times New Roman Bold"/>
          <w:sz w:val="28"/>
          <w:szCs w:val="28"/>
        </w:rPr>
        <w:t>Article VI- Meetings</w:t>
      </w:r>
    </w:p>
    <w:p w:rsidR="00BD155F" w:rsidRDefault="00BD155F">
      <w:pPr>
        <w:ind w:left="1440" w:hanging="1440"/>
        <w:rPr>
          <w:sz w:val="18"/>
          <w:szCs w:val="18"/>
        </w:rPr>
      </w:pPr>
    </w:p>
    <w:p w:rsidR="00BD155F" w:rsidRDefault="002165AC">
      <w:pPr>
        <w:numPr>
          <w:ilvl w:val="0"/>
          <w:numId w:val="36"/>
        </w:numPr>
        <w:tabs>
          <w:tab w:val="num" w:pos="720"/>
        </w:tabs>
        <w:ind w:left="720" w:hanging="360"/>
        <w:rPr>
          <w:rFonts w:eastAsia="Times New Roman" w:hAnsi="Times New Roman" w:cs="Times New Roman"/>
        </w:rPr>
      </w:pPr>
      <w:r>
        <w:t xml:space="preserve">Livestock Animal Committee meeting shall be the fourth Thursday at 7:30pm in the months of September, October, January, March and July.  Meeting reminders will be sent with the minutes prior to the next meeting. </w:t>
      </w:r>
    </w:p>
    <w:p w:rsidR="00BD155F" w:rsidRDefault="00BD155F"/>
    <w:p w:rsidR="00BD155F" w:rsidRDefault="002165AC">
      <w:pPr>
        <w:numPr>
          <w:ilvl w:val="0"/>
          <w:numId w:val="36"/>
        </w:numPr>
        <w:tabs>
          <w:tab w:val="num" w:pos="720"/>
        </w:tabs>
        <w:ind w:left="720" w:hanging="360"/>
        <w:rPr>
          <w:rFonts w:eastAsia="Times New Roman" w:hAnsi="Times New Roman" w:cs="Times New Roman"/>
        </w:rPr>
      </w:pPr>
      <w:r>
        <w:t>Meeting Agendas:</w:t>
      </w:r>
    </w:p>
    <w:p w:rsidR="00BD155F" w:rsidRDefault="002165AC">
      <w:pPr>
        <w:ind w:left="720"/>
      </w:pPr>
      <w:r>
        <w:rPr>
          <w:b/>
          <w:bCs/>
          <w:i/>
          <w:iCs/>
        </w:rPr>
        <w:t>September</w:t>
      </w:r>
      <w:r>
        <w:t>: Fair Wrap Up, Create ballot</w:t>
      </w:r>
      <w:proofErr w:type="gramStart"/>
      <w:r>
        <w:t xml:space="preserve">,  </w:t>
      </w:r>
      <w:proofErr w:type="spellStart"/>
      <w:r>
        <w:t>Fairbook</w:t>
      </w:r>
      <w:proofErr w:type="spellEnd"/>
      <w:proofErr w:type="gramEnd"/>
      <w:r>
        <w:t xml:space="preserve"> changes suggestions</w:t>
      </w:r>
    </w:p>
    <w:p w:rsidR="00BD155F" w:rsidRDefault="00BD155F">
      <w:pPr>
        <w:ind w:left="720"/>
      </w:pPr>
    </w:p>
    <w:p w:rsidR="00BD155F" w:rsidRDefault="002165AC">
      <w:pPr>
        <w:ind w:left="720"/>
      </w:pPr>
      <w:r>
        <w:rPr>
          <w:b/>
          <w:bCs/>
          <w:i/>
          <w:iCs/>
        </w:rPr>
        <w:t>October</w:t>
      </w:r>
      <w:r>
        <w:t xml:space="preserve">:  Membership announcement, Election of officers, Pictures, By-Law review, weigh in dates, commission check presented, </w:t>
      </w:r>
      <w:proofErr w:type="spellStart"/>
      <w:r>
        <w:t>fairbook</w:t>
      </w:r>
      <w:proofErr w:type="spellEnd"/>
      <w:r>
        <w:t xml:space="preserve"> changes finalization, choose judges </w:t>
      </w:r>
    </w:p>
    <w:p w:rsidR="00BD155F" w:rsidRDefault="00BD155F">
      <w:pPr>
        <w:ind w:left="720"/>
        <w:rPr>
          <w:color w:val="FF0000"/>
          <w:u w:color="FF0000"/>
        </w:rPr>
      </w:pPr>
    </w:p>
    <w:p w:rsidR="00BD155F" w:rsidRDefault="002165AC">
      <w:pPr>
        <w:ind w:left="720"/>
      </w:pPr>
      <w:r>
        <w:rPr>
          <w:b/>
          <w:bCs/>
          <w:i/>
          <w:iCs/>
        </w:rPr>
        <w:t>January</w:t>
      </w:r>
      <w:r>
        <w:t xml:space="preserve">: General meeting with educational component, discussion of educational clinic ideas for the year </w:t>
      </w:r>
    </w:p>
    <w:p w:rsidR="00BD155F" w:rsidRDefault="00BD155F">
      <w:pPr>
        <w:ind w:left="720"/>
        <w:rPr>
          <w:color w:val="FF0000"/>
          <w:u w:color="FF0000"/>
        </w:rPr>
      </w:pPr>
    </w:p>
    <w:p w:rsidR="00BD155F" w:rsidRDefault="002165AC">
      <w:pPr>
        <w:ind w:left="720"/>
      </w:pPr>
      <w:r>
        <w:rPr>
          <w:b/>
          <w:bCs/>
          <w:i/>
          <w:iCs/>
        </w:rPr>
        <w:t>March</w:t>
      </w:r>
      <w:r>
        <w:t xml:space="preserve">: Educational programming clinic reviews &amp; evaluation finalize judges, fairground </w:t>
      </w:r>
      <w:proofErr w:type="gramStart"/>
      <w:r>
        <w:t>fixes,</w:t>
      </w:r>
      <w:proofErr w:type="gramEnd"/>
      <w:r>
        <w:t xml:space="preserve"> finalize forms to go out for fair</w:t>
      </w:r>
    </w:p>
    <w:p w:rsidR="00BD155F" w:rsidRDefault="00BD155F">
      <w:pPr>
        <w:ind w:left="720"/>
        <w:rPr>
          <w:color w:val="FF0000"/>
          <w:u w:color="FF0000"/>
        </w:rPr>
      </w:pPr>
    </w:p>
    <w:p w:rsidR="00BD155F" w:rsidRDefault="002165AC">
      <w:pPr>
        <w:ind w:left="720"/>
      </w:pPr>
      <w:r>
        <w:rPr>
          <w:b/>
          <w:bCs/>
          <w:i/>
          <w:iCs/>
        </w:rPr>
        <w:t>July</w:t>
      </w:r>
      <w:r>
        <w:t>: Determine fair setup (truckers, food, auctioneer, etc.) and plan for fair</w:t>
      </w:r>
    </w:p>
    <w:p w:rsidR="00BD155F" w:rsidRDefault="00BD155F">
      <w:pPr>
        <w:ind w:left="720"/>
      </w:pPr>
    </w:p>
    <w:p w:rsidR="00BD155F" w:rsidRDefault="002165AC">
      <w:pPr>
        <w:ind w:left="720"/>
      </w:pPr>
      <w:r>
        <w:rPr>
          <w:b/>
          <w:bCs/>
          <w:i/>
          <w:iCs/>
        </w:rPr>
        <w:t>August</w:t>
      </w:r>
      <w:r>
        <w:t>: (not 4</w:t>
      </w:r>
      <w:r>
        <w:rPr>
          <w:vertAlign w:val="superscript"/>
        </w:rPr>
        <w:t>th</w:t>
      </w:r>
      <w:r>
        <w:t xml:space="preserve"> Thursday): Fairground work dates</w:t>
      </w:r>
    </w:p>
    <w:p w:rsidR="00BD155F" w:rsidRDefault="00BD155F">
      <w:pPr>
        <w:ind w:left="1440" w:hanging="1440"/>
      </w:pPr>
    </w:p>
    <w:p w:rsidR="00BD155F" w:rsidRDefault="002165AC">
      <w:pPr>
        <w:numPr>
          <w:ilvl w:val="0"/>
          <w:numId w:val="36"/>
        </w:numPr>
        <w:tabs>
          <w:tab w:val="num" w:pos="720"/>
        </w:tabs>
        <w:ind w:left="720" w:hanging="360"/>
        <w:rPr>
          <w:rFonts w:eastAsia="Times New Roman" w:hAnsi="Times New Roman" w:cs="Times New Roman"/>
        </w:rPr>
      </w:pPr>
      <w:r>
        <w:t>Special meetings of the committee may be held on an order from the Chairman and the Michigan State University Extension Staff, provided each voting committee member is notified at least twenty-four hours in advance of the meeting.   Meetings may also be called by petition of five members to both the Chairman and 4-H staff.</w:t>
      </w:r>
    </w:p>
    <w:p w:rsidR="00BD155F" w:rsidRDefault="00BD155F">
      <w:pPr>
        <w:ind w:left="1440" w:hanging="1440"/>
      </w:pPr>
    </w:p>
    <w:p w:rsidR="00BD155F" w:rsidRDefault="002165AC">
      <w:pPr>
        <w:rPr>
          <w:rFonts w:ascii="Times New Roman Bold" w:eastAsia="Times New Roman Bold" w:hAnsi="Times New Roman Bold" w:cs="Times New Roman Bold"/>
          <w:sz w:val="28"/>
          <w:szCs w:val="28"/>
        </w:rPr>
      </w:pPr>
      <w:r>
        <w:rPr>
          <w:rFonts w:ascii="Times New Roman Bold"/>
          <w:sz w:val="28"/>
          <w:szCs w:val="28"/>
        </w:rPr>
        <w:t>Article VII- Quorum</w:t>
      </w:r>
    </w:p>
    <w:p w:rsidR="00BD155F" w:rsidRDefault="00BD155F">
      <w:pPr>
        <w:rPr>
          <w:rFonts w:ascii="Times New Roman Bold" w:eastAsia="Times New Roman Bold" w:hAnsi="Times New Roman Bold" w:cs="Times New Roman Bold"/>
          <w:sz w:val="18"/>
          <w:szCs w:val="18"/>
        </w:rPr>
      </w:pPr>
    </w:p>
    <w:p w:rsidR="00BD155F" w:rsidRDefault="002165AC">
      <w:pPr>
        <w:ind w:left="1440" w:hanging="1440"/>
        <w:rPr>
          <w:color w:val="FF0000"/>
          <w:u w:color="FF0000"/>
        </w:rPr>
      </w:pPr>
      <w:r>
        <w:t>A quorum to do business shall exist with 10 committee members present.</w:t>
      </w:r>
    </w:p>
    <w:p w:rsidR="00BD155F" w:rsidRDefault="00BD155F">
      <w:pPr>
        <w:rPr>
          <w:shd w:val="clear" w:color="auto" w:fill="FFFF00"/>
        </w:rPr>
      </w:pPr>
    </w:p>
    <w:p w:rsidR="00BD155F" w:rsidRDefault="00BD155F">
      <w:pPr>
        <w:rPr>
          <w:shd w:val="clear" w:color="auto" w:fill="FFFF00"/>
        </w:rPr>
      </w:pPr>
    </w:p>
    <w:p w:rsidR="00BD155F" w:rsidRDefault="002165AC">
      <w:pPr>
        <w:tabs>
          <w:tab w:val="left" w:pos="720"/>
        </w:tabs>
        <w:ind w:left="1440" w:hanging="1440"/>
      </w:pPr>
      <w:r>
        <w:rPr>
          <w:rFonts w:ascii="Times New Roman Bold"/>
          <w:sz w:val="28"/>
          <w:szCs w:val="28"/>
        </w:rPr>
        <w:lastRenderedPageBreak/>
        <w:t>Article VIII-</w:t>
      </w:r>
      <w:r>
        <w:t xml:space="preserve"> </w:t>
      </w:r>
      <w:r>
        <w:rPr>
          <w:rFonts w:ascii="Times New Roman Bold"/>
          <w:sz w:val="28"/>
          <w:szCs w:val="28"/>
        </w:rPr>
        <w:t>Restrictions</w:t>
      </w:r>
    </w:p>
    <w:p w:rsidR="00BD155F" w:rsidRDefault="00BD155F">
      <w:pPr>
        <w:ind w:left="1440" w:hanging="1440"/>
        <w:rPr>
          <w:sz w:val="18"/>
          <w:szCs w:val="18"/>
        </w:rPr>
      </w:pPr>
    </w:p>
    <w:p w:rsidR="00BD155F" w:rsidRDefault="002165AC">
      <w:pPr>
        <w:numPr>
          <w:ilvl w:val="0"/>
          <w:numId w:val="39"/>
        </w:numPr>
        <w:tabs>
          <w:tab w:val="num" w:pos="720"/>
        </w:tabs>
        <w:ind w:left="720" w:hanging="360"/>
        <w:rPr>
          <w:rFonts w:eastAsia="Times New Roman" w:hAnsi="Times New Roman" w:cs="Times New Roman"/>
        </w:rPr>
      </w:pPr>
      <w:r>
        <w:t xml:space="preserve">MSU Extension Staff reserve the right to veto any decision of the Sanilac County 4-H Large Livestock Committee that is in conflict with the policies or practices of the MSU Extension 4-H Youth Development Program. </w:t>
      </w:r>
    </w:p>
    <w:p w:rsidR="00BD155F" w:rsidRDefault="00BD155F">
      <w:pPr>
        <w:rPr>
          <w:rFonts w:ascii="Times New Roman Bold" w:eastAsia="Times New Roman Bold" w:hAnsi="Times New Roman Bold" w:cs="Times New Roman Bold"/>
          <w:sz w:val="28"/>
          <w:szCs w:val="28"/>
        </w:rPr>
      </w:pPr>
    </w:p>
    <w:p w:rsidR="00BD155F" w:rsidRDefault="002165AC">
      <w:pPr>
        <w:numPr>
          <w:ilvl w:val="0"/>
          <w:numId w:val="39"/>
        </w:numPr>
        <w:tabs>
          <w:tab w:val="num" w:pos="720"/>
        </w:tabs>
        <w:ind w:left="720" w:hanging="360"/>
        <w:rPr>
          <w:color w:val="FF0000"/>
          <w:u w:color="FF0000"/>
        </w:rPr>
      </w:pPr>
      <w:r>
        <w:t xml:space="preserve">In the event of dissolution of the Sanilac County 4-H Large Livestock Committee, all funds shall be turned over to the MSU Extension-Sanilac County office for support of 4-H Youth programs and activities in Sanilac County. </w:t>
      </w:r>
    </w:p>
    <w:p w:rsidR="00BD155F" w:rsidRDefault="00BD155F">
      <w:pPr>
        <w:rPr>
          <w:rFonts w:ascii="Times New Roman Bold" w:eastAsia="Times New Roman Bold" w:hAnsi="Times New Roman Bold" w:cs="Times New Roman Bold"/>
          <w:sz w:val="28"/>
          <w:szCs w:val="28"/>
        </w:rPr>
      </w:pPr>
    </w:p>
    <w:p w:rsidR="00BD155F" w:rsidRDefault="002165AC">
      <w:pPr>
        <w:rPr>
          <w:rFonts w:ascii="Times New Roman Bold" w:eastAsia="Times New Roman Bold" w:hAnsi="Times New Roman Bold" w:cs="Times New Roman Bold"/>
          <w:sz w:val="28"/>
          <w:szCs w:val="28"/>
        </w:rPr>
      </w:pPr>
      <w:r>
        <w:rPr>
          <w:rFonts w:ascii="Times New Roman Bold"/>
          <w:sz w:val="28"/>
          <w:szCs w:val="28"/>
        </w:rPr>
        <w:t>Article IX - Amendments</w:t>
      </w:r>
    </w:p>
    <w:p w:rsidR="00BD155F" w:rsidRDefault="00BD155F">
      <w:pPr>
        <w:ind w:left="1440" w:hanging="1440"/>
        <w:rPr>
          <w:sz w:val="18"/>
          <w:szCs w:val="18"/>
        </w:rPr>
      </w:pPr>
    </w:p>
    <w:p w:rsidR="00BD155F" w:rsidRDefault="002165AC">
      <w:r>
        <w:t>The Constitution and Bylaws may be amended at any regular or special meeting of the Committee by a majority vote of all Large Livestock Committee Members provided proposed changes were read at the previous meeting or members had received written notice of such changes. By-Laws will be reviewed on an annual basis.</w:t>
      </w:r>
    </w:p>
    <w:p w:rsidR="00BD155F" w:rsidRDefault="00BD155F">
      <w:pPr>
        <w:rPr>
          <w:rFonts w:ascii="Times New Roman Bold" w:eastAsia="Times New Roman Bold" w:hAnsi="Times New Roman Bold" w:cs="Times New Roman Bold"/>
          <w:sz w:val="28"/>
          <w:szCs w:val="28"/>
        </w:rPr>
      </w:pPr>
    </w:p>
    <w:p w:rsidR="00BD155F" w:rsidRDefault="00BD155F">
      <w:pPr>
        <w:ind w:left="1440" w:hanging="1440"/>
      </w:pPr>
    </w:p>
    <w:p w:rsidR="00BD155F" w:rsidRDefault="002165AC">
      <w:r>
        <w:t>Adopted xx/xx/</w:t>
      </w:r>
      <w:proofErr w:type="spellStart"/>
      <w:r>
        <w:t>xxxx</w:t>
      </w:r>
      <w:proofErr w:type="spellEnd"/>
      <w:r>
        <w:tab/>
      </w:r>
      <w:r>
        <w:tab/>
      </w:r>
      <w:r>
        <w:tab/>
        <w:t xml:space="preserve"> </w:t>
      </w:r>
    </w:p>
    <w:p w:rsidR="00BD155F" w:rsidRDefault="00BD155F">
      <w:pPr>
        <w:ind w:left="1440" w:hanging="1440"/>
      </w:pPr>
    </w:p>
    <w:p w:rsidR="00BD155F" w:rsidRDefault="002165AC">
      <w:pPr>
        <w:ind w:left="1440" w:hanging="1440"/>
      </w:pPr>
      <w:r>
        <w:t xml:space="preserve"> </w:t>
      </w:r>
    </w:p>
    <w:sectPr w:rsidR="00BD155F">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A7" w:rsidRDefault="00F020A7">
      <w:r>
        <w:separator/>
      </w:r>
    </w:p>
  </w:endnote>
  <w:endnote w:type="continuationSeparator" w:id="0">
    <w:p w:rsidR="00F020A7" w:rsidRDefault="00F0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5F" w:rsidRDefault="00BD155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A7" w:rsidRDefault="00F020A7">
      <w:r>
        <w:separator/>
      </w:r>
    </w:p>
  </w:footnote>
  <w:footnote w:type="continuationSeparator" w:id="0">
    <w:p w:rsidR="00F020A7" w:rsidRDefault="00F0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5F" w:rsidRDefault="00BD155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57"/>
    <w:multiLevelType w:val="multilevel"/>
    <w:tmpl w:val="483235B6"/>
    <w:lvl w:ilvl="0">
      <w:start w:val="1"/>
      <w:numFmt w:val="upp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00B70D77"/>
    <w:multiLevelType w:val="multilevel"/>
    <w:tmpl w:val="6C94D8B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7295574"/>
    <w:multiLevelType w:val="multilevel"/>
    <w:tmpl w:val="059A611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90406D1"/>
    <w:multiLevelType w:val="multilevel"/>
    <w:tmpl w:val="5FDAC750"/>
    <w:styleLink w:val="List9"/>
    <w:lvl w:ilvl="0">
      <w:start w:val="1"/>
      <w:numFmt w:val="upp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4">
    <w:nsid w:val="099541B5"/>
    <w:multiLevelType w:val="multilevel"/>
    <w:tmpl w:val="0A7C72A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E31321A"/>
    <w:multiLevelType w:val="multilevel"/>
    <w:tmpl w:val="88D60AD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5E65055"/>
    <w:multiLevelType w:val="multilevel"/>
    <w:tmpl w:val="0B4E01B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9935C2E"/>
    <w:multiLevelType w:val="multilevel"/>
    <w:tmpl w:val="33E402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AB13F58"/>
    <w:multiLevelType w:val="multilevel"/>
    <w:tmpl w:val="B7FCB5DC"/>
    <w:lvl w:ilvl="0">
      <w:start w:val="1"/>
      <w:numFmt w:val="upp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9">
    <w:nsid w:val="1F1824C3"/>
    <w:multiLevelType w:val="multilevel"/>
    <w:tmpl w:val="1572FA14"/>
    <w:lvl w:ilvl="0">
      <w:start w:val="1"/>
      <w:numFmt w:val="upp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0">
    <w:nsid w:val="21A02669"/>
    <w:multiLevelType w:val="multilevel"/>
    <w:tmpl w:val="6A00FAEA"/>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B156E9A"/>
    <w:multiLevelType w:val="multilevel"/>
    <w:tmpl w:val="91283E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2BEE08B7"/>
    <w:multiLevelType w:val="multilevel"/>
    <w:tmpl w:val="25406F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1F42CBA"/>
    <w:multiLevelType w:val="multilevel"/>
    <w:tmpl w:val="15EA32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32F51EE3"/>
    <w:multiLevelType w:val="multilevel"/>
    <w:tmpl w:val="2BAA82E8"/>
    <w:styleLink w:val="List41"/>
    <w:lvl w:ilvl="0">
      <w:start w:val="1"/>
      <w:numFmt w:val="upp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5">
    <w:nsid w:val="3582716D"/>
    <w:multiLevelType w:val="multilevel"/>
    <w:tmpl w:val="54AA96C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3B9928B7"/>
    <w:multiLevelType w:val="multilevel"/>
    <w:tmpl w:val="4EBE2482"/>
    <w:lvl w:ilvl="0">
      <w:start w:val="1"/>
      <w:numFmt w:val="upp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nsid w:val="3BA13D48"/>
    <w:multiLevelType w:val="multilevel"/>
    <w:tmpl w:val="4F3C0E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43CA6D89"/>
    <w:multiLevelType w:val="multilevel"/>
    <w:tmpl w:val="BEF4176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456E4383"/>
    <w:multiLevelType w:val="multilevel"/>
    <w:tmpl w:val="9174A2A2"/>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46835906"/>
    <w:multiLevelType w:val="multilevel"/>
    <w:tmpl w:val="ED3245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487731A9"/>
    <w:multiLevelType w:val="multilevel"/>
    <w:tmpl w:val="969EC0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4BAE08AB"/>
    <w:multiLevelType w:val="multilevel"/>
    <w:tmpl w:val="63CAD1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4C7C7F1A"/>
    <w:multiLevelType w:val="multilevel"/>
    <w:tmpl w:val="9636193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50EE0133"/>
    <w:multiLevelType w:val="multilevel"/>
    <w:tmpl w:val="673E1566"/>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613F0895"/>
    <w:multiLevelType w:val="multilevel"/>
    <w:tmpl w:val="F6EAF8A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65745F84"/>
    <w:multiLevelType w:val="multilevel"/>
    <w:tmpl w:val="2078E0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68EC612B"/>
    <w:multiLevelType w:val="multilevel"/>
    <w:tmpl w:val="EF9A9C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A272B5E"/>
    <w:multiLevelType w:val="multilevel"/>
    <w:tmpl w:val="BEFE9386"/>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nsid w:val="6A44056E"/>
    <w:multiLevelType w:val="multilevel"/>
    <w:tmpl w:val="0C50CA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6ACB3E89"/>
    <w:multiLevelType w:val="multilevel"/>
    <w:tmpl w:val="574A4E1E"/>
    <w:styleLink w:val="List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6CB93E79"/>
    <w:multiLevelType w:val="multilevel"/>
    <w:tmpl w:val="B35EBA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74176045"/>
    <w:multiLevelType w:val="multilevel"/>
    <w:tmpl w:val="0D06E7B0"/>
    <w:styleLink w:val="List6"/>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nsid w:val="784371BF"/>
    <w:multiLevelType w:val="multilevel"/>
    <w:tmpl w:val="DB7833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78B801F6"/>
    <w:multiLevelType w:val="multilevel"/>
    <w:tmpl w:val="C3C2735E"/>
    <w:styleLink w:val="List8"/>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79521DC9"/>
    <w:multiLevelType w:val="multilevel"/>
    <w:tmpl w:val="C86EB30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79FD2687"/>
    <w:multiLevelType w:val="multilevel"/>
    <w:tmpl w:val="8D8257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7E3471E3"/>
    <w:multiLevelType w:val="multilevel"/>
    <w:tmpl w:val="C2A25BDC"/>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nsid w:val="7FA24571"/>
    <w:multiLevelType w:val="multilevel"/>
    <w:tmpl w:val="8CDA055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3"/>
  </w:num>
  <w:num w:numId="2">
    <w:abstractNumId w:val="25"/>
  </w:num>
  <w:num w:numId="3">
    <w:abstractNumId w:val="15"/>
  </w:num>
  <w:num w:numId="4">
    <w:abstractNumId w:val="28"/>
  </w:num>
  <w:num w:numId="5">
    <w:abstractNumId w:val="5"/>
  </w:num>
  <w:num w:numId="6">
    <w:abstractNumId w:val="30"/>
    <w:lvlOverride w:ilvl="0">
      <w:lvl w:ilvl="0">
        <w:start w:val="1"/>
        <w:numFmt w:val="upperLetter"/>
        <w:lvlText w:val="%1."/>
        <w:lvlJc w:val="left"/>
        <w:rPr>
          <w:rFonts w:hAnsi="Times New Roman"/>
          <w:strike w:val="0"/>
          <w:position w:val="0"/>
          <w:rtl w:val="0"/>
        </w:rPr>
      </w:lvl>
    </w:lvlOverride>
  </w:num>
  <w:num w:numId="7">
    <w:abstractNumId w:val="4"/>
  </w:num>
  <w:num w:numId="8">
    <w:abstractNumId w:val="33"/>
  </w:num>
  <w:num w:numId="9">
    <w:abstractNumId w:val="27"/>
  </w:num>
  <w:num w:numId="10">
    <w:abstractNumId w:val="29"/>
  </w:num>
  <w:num w:numId="11">
    <w:abstractNumId w:val="26"/>
  </w:num>
  <w:num w:numId="12">
    <w:abstractNumId w:val="31"/>
  </w:num>
  <w:num w:numId="13">
    <w:abstractNumId w:val="22"/>
  </w:num>
  <w:num w:numId="14">
    <w:abstractNumId w:val="17"/>
  </w:num>
  <w:num w:numId="15">
    <w:abstractNumId w:val="2"/>
  </w:num>
  <w:num w:numId="16">
    <w:abstractNumId w:val="35"/>
  </w:num>
  <w:num w:numId="17">
    <w:abstractNumId w:val="20"/>
  </w:num>
  <w:num w:numId="18">
    <w:abstractNumId w:val="21"/>
  </w:num>
  <w:num w:numId="19">
    <w:abstractNumId w:val="7"/>
  </w:num>
  <w:num w:numId="20">
    <w:abstractNumId w:val="38"/>
  </w:num>
  <w:num w:numId="21">
    <w:abstractNumId w:val="8"/>
  </w:num>
  <w:num w:numId="22">
    <w:abstractNumId w:val="9"/>
  </w:num>
  <w:num w:numId="23">
    <w:abstractNumId w:val="14"/>
  </w:num>
  <w:num w:numId="24">
    <w:abstractNumId w:val="18"/>
  </w:num>
  <w:num w:numId="25">
    <w:abstractNumId w:val="36"/>
  </w:num>
  <w:num w:numId="26">
    <w:abstractNumId w:val="12"/>
  </w:num>
  <w:num w:numId="27">
    <w:abstractNumId w:val="10"/>
  </w:num>
  <w:num w:numId="28">
    <w:abstractNumId w:val="19"/>
  </w:num>
  <w:num w:numId="29">
    <w:abstractNumId w:val="23"/>
  </w:num>
  <w:num w:numId="30">
    <w:abstractNumId w:val="32"/>
  </w:num>
  <w:num w:numId="31">
    <w:abstractNumId w:val="1"/>
  </w:num>
  <w:num w:numId="32">
    <w:abstractNumId w:val="11"/>
  </w:num>
  <w:num w:numId="33">
    <w:abstractNumId w:val="37"/>
  </w:num>
  <w:num w:numId="34">
    <w:abstractNumId w:val="24"/>
  </w:num>
  <w:num w:numId="35">
    <w:abstractNumId w:val="6"/>
  </w:num>
  <w:num w:numId="36">
    <w:abstractNumId w:val="34"/>
  </w:num>
  <w:num w:numId="37">
    <w:abstractNumId w:val="16"/>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155F"/>
    <w:rsid w:val="002165AC"/>
    <w:rsid w:val="002231E4"/>
    <w:rsid w:val="002A05D4"/>
    <w:rsid w:val="00AA1D72"/>
    <w:rsid w:val="00BD155F"/>
    <w:rsid w:val="00F0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pacing w:val="-1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numbering" w:customStyle="1" w:styleId="List41">
    <w:name w:val="List 41"/>
    <w:basedOn w:val="ImportedStyle5"/>
    <w:pPr>
      <w:numPr>
        <w:numId w:val="23"/>
      </w:numPr>
    </w:pPr>
  </w:style>
  <w:style w:type="numbering" w:customStyle="1" w:styleId="ImportedStyle5">
    <w:name w:val="Imported Style 5"/>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51">
    <w:name w:val="List 51"/>
    <w:basedOn w:val="ImportedStyle6"/>
    <w:pPr>
      <w:numPr>
        <w:numId w:val="27"/>
      </w:numPr>
    </w:pPr>
  </w:style>
  <w:style w:type="numbering" w:customStyle="1" w:styleId="ImportedStyle6">
    <w:name w:val="Imported Style 6"/>
  </w:style>
  <w:style w:type="numbering" w:customStyle="1" w:styleId="List6">
    <w:name w:val="List 6"/>
    <w:basedOn w:val="ImportedStyle7"/>
    <w:pPr>
      <w:numPr>
        <w:numId w:val="30"/>
      </w:numPr>
    </w:pPr>
  </w:style>
  <w:style w:type="numbering" w:customStyle="1" w:styleId="ImportedStyle7">
    <w:name w:val="Imported Style 7"/>
  </w:style>
  <w:style w:type="numbering" w:customStyle="1" w:styleId="List7">
    <w:name w:val="List 7"/>
    <w:basedOn w:val="ImportedStyle8"/>
    <w:pPr>
      <w:numPr>
        <w:numId w:val="33"/>
      </w:numPr>
    </w:pPr>
  </w:style>
  <w:style w:type="numbering" w:customStyle="1" w:styleId="ImportedStyle8">
    <w:name w:val="Imported Style 8"/>
  </w:style>
  <w:style w:type="numbering" w:customStyle="1" w:styleId="List8">
    <w:name w:val="List 8"/>
    <w:basedOn w:val="ImportedStyle9"/>
    <w:pPr>
      <w:numPr>
        <w:numId w:val="36"/>
      </w:numPr>
    </w:pPr>
  </w:style>
  <w:style w:type="numbering" w:customStyle="1" w:styleId="ImportedStyle9">
    <w:name w:val="Imported Style 9"/>
  </w:style>
  <w:style w:type="numbering" w:customStyle="1" w:styleId="List9">
    <w:name w:val="List 9"/>
    <w:basedOn w:val="ImportedStyle10"/>
    <w:pPr>
      <w:numPr>
        <w:numId w:val="39"/>
      </w:numPr>
    </w:pPr>
  </w:style>
  <w:style w:type="numbering" w:customStyle="1" w:styleId="ImportedStyle10">
    <w:name w:val="Imported Style 10"/>
  </w:style>
  <w:style w:type="character" w:styleId="CommentReference">
    <w:name w:val="annotation reference"/>
    <w:basedOn w:val="DefaultParagraphFont"/>
    <w:uiPriority w:val="99"/>
    <w:semiHidden/>
    <w:unhideWhenUsed/>
    <w:rsid w:val="00AA1D72"/>
    <w:rPr>
      <w:sz w:val="16"/>
      <w:szCs w:val="16"/>
    </w:rPr>
  </w:style>
  <w:style w:type="paragraph" w:styleId="CommentText">
    <w:name w:val="annotation text"/>
    <w:basedOn w:val="Normal"/>
    <w:link w:val="CommentTextChar"/>
    <w:uiPriority w:val="99"/>
    <w:semiHidden/>
    <w:unhideWhenUsed/>
    <w:rsid w:val="00AA1D72"/>
    <w:rPr>
      <w:sz w:val="20"/>
      <w:szCs w:val="20"/>
    </w:rPr>
  </w:style>
  <w:style w:type="character" w:customStyle="1" w:styleId="CommentTextChar">
    <w:name w:val="Comment Text Char"/>
    <w:basedOn w:val="DefaultParagraphFont"/>
    <w:link w:val="CommentText"/>
    <w:uiPriority w:val="99"/>
    <w:semiHidden/>
    <w:rsid w:val="00AA1D72"/>
    <w:rPr>
      <w:rFonts w:hAnsi="Arial Unicode MS" w:cs="Arial Unicode MS"/>
      <w:color w:val="000000"/>
      <w:spacing w:val="-10"/>
      <w:u w:color="000000"/>
    </w:rPr>
  </w:style>
  <w:style w:type="paragraph" w:styleId="CommentSubject">
    <w:name w:val="annotation subject"/>
    <w:basedOn w:val="CommentText"/>
    <w:next w:val="CommentText"/>
    <w:link w:val="CommentSubjectChar"/>
    <w:uiPriority w:val="99"/>
    <w:semiHidden/>
    <w:unhideWhenUsed/>
    <w:rsid w:val="00AA1D72"/>
    <w:rPr>
      <w:b/>
      <w:bCs/>
    </w:rPr>
  </w:style>
  <w:style w:type="character" w:customStyle="1" w:styleId="CommentSubjectChar">
    <w:name w:val="Comment Subject Char"/>
    <w:basedOn w:val="CommentTextChar"/>
    <w:link w:val="CommentSubject"/>
    <w:uiPriority w:val="99"/>
    <w:semiHidden/>
    <w:rsid w:val="00AA1D72"/>
    <w:rPr>
      <w:rFonts w:hAnsi="Arial Unicode MS" w:cs="Arial Unicode MS"/>
      <w:b/>
      <w:bCs/>
      <w:color w:val="000000"/>
      <w:spacing w:val="-10"/>
      <w:u w:color="000000"/>
    </w:rPr>
  </w:style>
  <w:style w:type="paragraph" w:styleId="BalloonText">
    <w:name w:val="Balloon Text"/>
    <w:basedOn w:val="Normal"/>
    <w:link w:val="BalloonTextChar"/>
    <w:uiPriority w:val="99"/>
    <w:semiHidden/>
    <w:unhideWhenUsed/>
    <w:rsid w:val="00AA1D72"/>
    <w:rPr>
      <w:rFonts w:ascii="Tahoma" w:hAnsi="Tahoma" w:cs="Tahoma"/>
      <w:sz w:val="16"/>
      <w:szCs w:val="16"/>
    </w:rPr>
  </w:style>
  <w:style w:type="character" w:customStyle="1" w:styleId="BalloonTextChar">
    <w:name w:val="Balloon Text Char"/>
    <w:basedOn w:val="DefaultParagraphFont"/>
    <w:link w:val="BalloonText"/>
    <w:uiPriority w:val="99"/>
    <w:semiHidden/>
    <w:rsid w:val="00AA1D72"/>
    <w:rPr>
      <w:rFonts w:ascii="Tahoma" w:hAnsi="Tahoma" w:cs="Tahoma"/>
      <w:color w:val="000000"/>
      <w:spacing w:val="-1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pacing w:val="-1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numbering" w:customStyle="1" w:styleId="List41">
    <w:name w:val="List 41"/>
    <w:basedOn w:val="ImportedStyle5"/>
    <w:pPr>
      <w:numPr>
        <w:numId w:val="23"/>
      </w:numPr>
    </w:pPr>
  </w:style>
  <w:style w:type="numbering" w:customStyle="1" w:styleId="ImportedStyle5">
    <w:name w:val="Imported Style 5"/>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51">
    <w:name w:val="List 51"/>
    <w:basedOn w:val="ImportedStyle6"/>
    <w:pPr>
      <w:numPr>
        <w:numId w:val="27"/>
      </w:numPr>
    </w:pPr>
  </w:style>
  <w:style w:type="numbering" w:customStyle="1" w:styleId="ImportedStyle6">
    <w:name w:val="Imported Style 6"/>
  </w:style>
  <w:style w:type="numbering" w:customStyle="1" w:styleId="List6">
    <w:name w:val="List 6"/>
    <w:basedOn w:val="ImportedStyle7"/>
    <w:pPr>
      <w:numPr>
        <w:numId w:val="30"/>
      </w:numPr>
    </w:pPr>
  </w:style>
  <w:style w:type="numbering" w:customStyle="1" w:styleId="ImportedStyle7">
    <w:name w:val="Imported Style 7"/>
  </w:style>
  <w:style w:type="numbering" w:customStyle="1" w:styleId="List7">
    <w:name w:val="List 7"/>
    <w:basedOn w:val="ImportedStyle8"/>
    <w:pPr>
      <w:numPr>
        <w:numId w:val="33"/>
      </w:numPr>
    </w:pPr>
  </w:style>
  <w:style w:type="numbering" w:customStyle="1" w:styleId="ImportedStyle8">
    <w:name w:val="Imported Style 8"/>
  </w:style>
  <w:style w:type="numbering" w:customStyle="1" w:styleId="List8">
    <w:name w:val="List 8"/>
    <w:basedOn w:val="ImportedStyle9"/>
    <w:pPr>
      <w:numPr>
        <w:numId w:val="36"/>
      </w:numPr>
    </w:pPr>
  </w:style>
  <w:style w:type="numbering" w:customStyle="1" w:styleId="ImportedStyle9">
    <w:name w:val="Imported Style 9"/>
  </w:style>
  <w:style w:type="numbering" w:customStyle="1" w:styleId="List9">
    <w:name w:val="List 9"/>
    <w:basedOn w:val="ImportedStyle10"/>
    <w:pPr>
      <w:numPr>
        <w:numId w:val="39"/>
      </w:numPr>
    </w:pPr>
  </w:style>
  <w:style w:type="numbering" w:customStyle="1" w:styleId="ImportedStyle10">
    <w:name w:val="Imported Style 10"/>
  </w:style>
  <w:style w:type="character" w:styleId="CommentReference">
    <w:name w:val="annotation reference"/>
    <w:basedOn w:val="DefaultParagraphFont"/>
    <w:uiPriority w:val="99"/>
    <w:semiHidden/>
    <w:unhideWhenUsed/>
    <w:rsid w:val="00AA1D72"/>
    <w:rPr>
      <w:sz w:val="16"/>
      <w:szCs w:val="16"/>
    </w:rPr>
  </w:style>
  <w:style w:type="paragraph" w:styleId="CommentText">
    <w:name w:val="annotation text"/>
    <w:basedOn w:val="Normal"/>
    <w:link w:val="CommentTextChar"/>
    <w:uiPriority w:val="99"/>
    <w:semiHidden/>
    <w:unhideWhenUsed/>
    <w:rsid w:val="00AA1D72"/>
    <w:rPr>
      <w:sz w:val="20"/>
      <w:szCs w:val="20"/>
    </w:rPr>
  </w:style>
  <w:style w:type="character" w:customStyle="1" w:styleId="CommentTextChar">
    <w:name w:val="Comment Text Char"/>
    <w:basedOn w:val="DefaultParagraphFont"/>
    <w:link w:val="CommentText"/>
    <w:uiPriority w:val="99"/>
    <w:semiHidden/>
    <w:rsid w:val="00AA1D72"/>
    <w:rPr>
      <w:rFonts w:hAnsi="Arial Unicode MS" w:cs="Arial Unicode MS"/>
      <w:color w:val="000000"/>
      <w:spacing w:val="-10"/>
      <w:u w:color="000000"/>
    </w:rPr>
  </w:style>
  <w:style w:type="paragraph" w:styleId="CommentSubject">
    <w:name w:val="annotation subject"/>
    <w:basedOn w:val="CommentText"/>
    <w:next w:val="CommentText"/>
    <w:link w:val="CommentSubjectChar"/>
    <w:uiPriority w:val="99"/>
    <w:semiHidden/>
    <w:unhideWhenUsed/>
    <w:rsid w:val="00AA1D72"/>
    <w:rPr>
      <w:b/>
      <w:bCs/>
    </w:rPr>
  </w:style>
  <w:style w:type="character" w:customStyle="1" w:styleId="CommentSubjectChar">
    <w:name w:val="Comment Subject Char"/>
    <w:basedOn w:val="CommentTextChar"/>
    <w:link w:val="CommentSubject"/>
    <w:uiPriority w:val="99"/>
    <w:semiHidden/>
    <w:rsid w:val="00AA1D72"/>
    <w:rPr>
      <w:rFonts w:hAnsi="Arial Unicode MS" w:cs="Arial Unicode MS"/>
      <w:b/>
      <w:bCs/>
      <w:color w:val="000000"/>
      <w:spacing w:val="-10"/>
      <w:u w:color="000000"/>
    </w:rPr>
  </w:style>
  <w:style w:type="paragraph" w:styleId="BalloonText">
    <w:name w:val="Balloon Text"/>
    <w:basedOn w:val="Normal"/>
    <w:link w:val="BalloonTextChar"/>
    <w:uiPriority w:val="99"/>
    <w:semiHidden/>
    <w:unhideWhenUsed/>
    <w:rsid w:val="00AA1D72"/>
    <w:rPr>
      <w:rFonts w:ascii="Tahoma" w:hAnsi="Tahoma" w:cs="Tahoma"/>
      <w:sz w:val="16"/>
      <w:szCs w:val="16"/>
    </w:rPr>
  </w:style>
  <w:style w:type="character" w:customStyle="1" w:styleId="BalloonTextChar">
    <w:name w:val="Balloon Text Char"/>
    <w:basedOn w:val="DefaultParagraphFont"/>
    <w:link w:val="BalloonText"/>
    <w:uiPriority w:val="99"/>
    <w:semiHidden/>
    <w:rsid w:val="00AA1D72"/>
    <w:rPr>
      <w:rFonts w:ascii="Tahoma" w:hAnsi="Tahoma" w:cs="Tahoma"/>
      <w:color w:val="000000"/>
      <w:spacing w:val="-1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5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Nash</dc:creator>
  <cp:lastModifiedBy>Betty Jo Krosnicki</cp:lastModifiedBy>
  <cp:revision>3</cp:revision>
  <dcterms:created xsi:type="dcterms:W3CDTF">2015-06-17T21:47:00Z</dcterms:created>
  <dcterms:modified xsi:type="dcterms:W3CDTF">2015-11-03T22:59:00Z</dcterms:modified>
</cp:coreProperties>
</file>