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643" w:rsidRPr="00E04643" w:rsidRDefault="00E04643" w:rsidP="00E04643">
      <w:pPr>
        <w:pStyle w:val="Heading1"/>
        <w:rPr>
          <w:rFonts w:ascii="Gotham Book" w:hAnsi="Gotham Book"/>
          <w:color w:val="19453B"/>
          <w:sz w:val="40"/>
          <w:lang w:val="en"/>
        </w:rPr>
      </w:pPr>
      <w:r w:rsidRPr="00E04643">
        <w:rPr>
          <w:rFonts w:ascii="Gotham Book" w:hAnsi="Gotham Book"/>
          <w:color w:val="19453B"/>
          <w:sz w:val="40"/>
          <w:lang w:val="en"/>
        </w:rPr>
        <w:t>Introduction of Jeff Dwyer</w:t>
      </w:r>
    </w:p>
    <w:p w:rsidR="00E04643" w:rsidRPr="00E04643" w:rsidRDefault="00E04643" w:rsidP="00E04643">
      <w:pPr>
        <w:spacing w:after="160" w:line="252" w:lineRule="auto"/>
        <w:rPr>
          <w:rFonts w:ascii="Gotham Book" w:hAnsi="Gotham Book"/>
          <w:color w:val="19453B"/>
          <w:sz w:val="36"/>
          <w:szCs w:val="24"/>
          <w:lang w:val="en"/>
        </w:rPr>
      </w:pPr>
      <w:r w:rsidRPr="00E04643">
        <w:rPr>
          <w:rFonts w:ascii="Gotham Book" w:hAnsi="Gotham Book"/>
          <w:color w:val="19453B"/>
          <w:sz w:val="36"/>
          <w:szCs w:val="24"/>
          <w:lang w:val="en"/>
        </w:rPr>
        <w:t xml:space="preserve">Director of Michigan State University Extension </w:t>
      </w:r>
    </w:p>
    <w:p w:rsidR="00E04643" w:rsidRDefault="00E04643" w:rsidP="00E04643">
      <w:pPr>
        <w:spacing w:after="160" w:line="252" w:lineRule="auto"/>
        <w:rPr>
          <w:sz w:val="24"/>
          <w:szCs w:val="24"/>
          <w:lang w:val="en"/>
        </w:rPr>
      </w:pPr>
      <w:r>
        <w:rPr>
          <w:sz w:val="24"/>
          <w:szCs w:val="24"/>
          <w:lang w:val="en"/>
        </w:rPr>
        <w:t>Jeff Dwyer became directo</w:t>
      </w:r>
      <w:r>
        <w:rPr>
          <w:sz w:val="24"/>
          <w:szCs w:val="24"/>
          <w:lang w:val="en"/>
        </w:rPr>
        <w:t xml:space="preserve">r of Michigan State University </w:t>
      </w:r>
      <w:r>
        <w:rPr>
          <w:sz w:val="24"/>
          <w:szCs w:val="24"/>
          <w:lang w:val="en"/>
        </w:rPr>
        <w:t>Extension on April 1, 2016, after earning the confidence of university leadership as interim director from January 1 to March 31, 2016.</w:t>
      </w:r>
    </w:p>
    <w:p w:rsidR="00E04643" w:rsidRDefault="00E04643" w:rsidP="00E04643">
      <w:pPr>
        <w:spacing w:after="160" w:line="252" w:lineRule="auto"/>
        <w:rPr>
          <w:sz w:val="24"/>
          <w:szCs w:val="24"/>
          <w:lang w:val="en"/>
        </w:rPr>
      </w:pPr>
      <w:r>
        <w:rPr>
          <w:sz w:val="24"/>
          <w:szCs w:val="24"/>
          <w:lang w:val="en"/>
        </w:rPr>
        <w:t>Dr. Dwyer became familiar with MSU Extension through its outreach in his hometown and through his role in the College of Human Medicine. There, he was the senior associate dean for research and community engagement. In that role, he became one of the driving forces for the MSU Extension Health Research Team, a group dedicated to improving the health of Michigan by connecting researchers with residents throughout the state.</w:t>
      </w:r>
    </w:p>
    <w:p w:rsidR="00E04643" w:rsidRDefault="00E04643" w:rsidP="00E04643">
      <w:pPr>
        <w:spacing w:after="160" w:line="252" w:lineRule="auto"/>
        <w:rPr>
          <w:sz w:val="24"/>
          <w:szCs w:val="24"/>
        </w:rPr>
      </w:pPr>
      <w:r>
        <w:rPr>
          <w:sz w:val="24"/>
          <w:szCs w:val="24"/>
        </w:rPr>
        <w:t xml:space="preserve">Since joining MSU Extension, Dr. Dwyer has played a key role in delivering much-needed assistance to the residents of Flint during the </w:t>
      </w:r>
      <w:bookmarkStart w:id="0" w:name="_GoBack"/>
      <w:bookmarkEnd w:id="0"/>
      <w:r>
        <w:rPr>
          <w:sz w:val="24"/>
          <w:szCs w:val="24"/>
        </w:rPr>
        <w:t xml:space="preserve">water emergency, helped create a cross-functional team to help address farm stress spurred by low commodity prices and shored up resources within MSU Extension to help strengthen the organization’s outreach to residents throughout the state. </w:t>
      </w:r>
    </w:p>
    <w:p w:rsidR="00E04643" w:rsidRDefault="00E04643" w:rsidP="00E04643">
      <w:pPr>
        <w:spacing w:after="160" w:line="252" w:lineRule="auto"/>
        <w:rPr>
          <w:sz w:val="24"/>
          <w:szCs w:val="24"/>
          <w:lang w:val="en"/>
        </w:rPr>
      </w:pPr>
      <w:r>
        <w:rPr>
          <w:sz w:val="24"/>
          <w:szCs w:val="24"/>
          <w:lang w:val="en"/>
        </w:rPr>
        <w:t>Please join me in welcoming MSU Extension Director Jeff Dwyer.</w:t>
      </w:r>
    </w:p>
    <w:p w:rsidR="00CB6902" w:rsidRDefault="001638DF"/>
    <w:sectPr w:rsidR="00CB69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DF" w:rsidRDefault="001638DF" w:rsidP="00E04643">
      <w:r>
        <w:separator/>
      </w:r>
    </w:p>
  </w:endnote>
  <w:endnote w:type="continuationSeparator" w:id="0">
    <w:p w:rsidR="001638DF" w:rsidRDefault="001638DF" w:rsidP="00E0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otham Book">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43" w:rsidRDefault="00E04643">
    <w:pPr>
      <w:pStyle w:val="Footer"/>
    </w:pPr>
    <w:r w:rsidRPr="00E04643">
      <w:drawing>
        <wp:anchor distT="0" distB="0" distL="114300" distR="114300" simplePos="0" relativeHeight="251663360" behindDoc="0" locked="0" layoutInCell="1" allowOverlap="1" wp14:anchorId="1D3A06B5" wp14:editId="56201D2D">
          <wp:simplePos x="0" y="0"/>
          <wp:positionH relativeFrom="column">
            <wp:posOffset>-436880</wp:posOffset>
          </wp:positionH>
          <wp:positionV relativeFrom="paragraph">
            <wp:posOffset>-158115</wp:posOffset>
          </wp:positionV>
          <wp:extent cx="313459" cy="363105"/>
          <wp:effectExtent l="0" t="0" r="0" b="0"/>
          <wp:wrapNone/>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13459" cy="363105"/>
                  </a:xfrm>
                  <a:prstGeom prst="rect">
                    <a:avLst/>
                  </a:prstGeom>
                </pic:spPr>
              </pic:pic>
            </a:graphicData>
          </a:graphic>
          <wp14:sizeRelH relativeFrom="margin">
            <wp14:pctWidth>0</wp14:pctWidth>
          </wp14:sizeRelH>
          <wp14:sizeRelV relativeFrom="margin">
            <wp14:pctHeight>0</wp14:pctHeight>
          </wp14:sizeRelV>
        </wp:anchor>
      </w:drawing>
    </w:r>
    <w:r w:rsidRPr="00E04643">
      <mc:AlternateContent>
        <mc:Choice Requires="wps">
          <w:drawing>
            <wp:anchor distT="0" distB="0" distL="114300" distR="114300" simplePos="0" relativeHeight="251662336" behindDoc="0" locked="0" layoutInCell="1" allowOverlap="1" wp14:anchorId="4421C911" wp14:editId="5F2B5A74">
              <wp:simplePos x="0" y="0"/>
              <wp:positionH relativeFrom="column">
                <wp:posOffset>-1076325</wp:posOffset>
              </wp:positionH>
              <wp:positionV relativeFrom="paragraph">
                <wp:posOffset>-276225</wp:posOffset>
              </wp:positionV>
              <wp:extent cx="9144000" cy="580390"/>
              <wp:effectExtent l="57150" t="19050" r="57150" b="67310"/>
              <wp:wrapNone/>
              <wp:docPr id="8" name="Rectangle 7"/>
              <wp:cNvGraphicFramePr/>
              <a:graphic xmlns:a="http://schemas.openxmlformats.org/drawingml/2006/main">
                <a:graphicData uri="http://schemas.microsoft.com/office/word/2010/wordprocessingShape">
                  <wps:wsp>
                    <wps:cNvSpPr/>
                    <wps:spPr>
                      <a:xfrm>
                        <a:off x="0" y="0"/>
                        <a:ext cx="9144000" cy="580390"/>
                      </a:xfrm>
                      <a:prstGeom prst="rect">
                        <a:avLst/>
                      </a:prstGeom>
                      <a:solidFill>
                        <a:srgbClr val="94AE4A"/>
                      </a:solidFill>
                      <a:ln>
                        <a:noFill/>
                      </a:ln>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id="Rectangle 7" o:spid="_x0000_s1026" style="position:absolute;margin-left:-84.75pt;margin-top:-21.75pt;width:10in;height:45.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" fillcolor="#94ae4a"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DF" w:rsidRDefault="001638DF" w:rsidP="00E04643">
      <w:r>
        <w:separator/>
      </w:r>
    </w:p>
  </w:footnote>
  <w:footnote w:type="continuationSeparator" w:id="0">
    <w:p w:rsidR="001638DF" w:rsidRDefault="001638DF" w:rsidP="00E04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43" w:rsidRDefault="00E04643">
    <w:pPr>
      <w:pStyle w:val="Header"/>
    </w:pPr>
    <w:r w:rsidRPr="00E04643">
      <w:drawing>
        <wp:anchor distT="0" distB="0" distL="114300" distR="114300" simplePos="0" relativeHeight="251660288" behindDoc="0" locked="0" layoutInCell="1" allowOverlap="1" wp14:anchorId="0BAE51B7" wp14:editId="3981A3CF">
          <wp:simplePos x="0" y="0"/>
          <wp:positionH relativeFrom="column">
            <wp:posOffset>4100195</wp:posOffset>
          </wp:positionH>
          <wp:positionV relativeFrom="paragraph">
            <wp:posOffset>8255</wp:posOffset>
          </wp:positionV>
          <wp:extent cx="2294890" cy="296545"/>
          <wp:effectExtent l="0" t="0" r="0" b="8255"/>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94890" cy="296545"/>
                  </a:xfrm>
                  <a:prstGeom prst="rect">
                    <a:avLst/>
                  </a:prstGeom>
                </pic:spPr>
              </pic:pic>
            </a:graphicData>
          </a:graphic>
        </wp:anchor>
      </w:drawing>
    </w:r>
    <w:r w:rsidRPr="00E04643">
      <mc:AlternateContent>
        <mc:Choice Requires="wps">
          <w:drawing>
            <wp:anchor distT="0" distB="0" distL="114300" distR="114300" simplePos="0" relativeHeight="251659264" behindDoc="0" locked="0" layoutInCell="1" allowOverlap="1" wp14:anchorId="6001819A" wp14:editId="34D5DDE4">
              <wp:simplePos x="0" y="0"/>
              <wp:positionH relativeFrom="column">
                <wp:posOffset>-989965</wp:posOffset>
              </wp:positionH>
              <wp:positionV relativeFrom="paragraph">
                <wp:posOffset>-133350</wp:posOffset>
              </wp:positionV>
              <wp:extent cx="7867650" cy="580390"/>
              <wp:effectExtent l="0" t="0" r="0" b="0"/>
              <wp:wrapNone/>
              <wp:docPr id="12" name="Rectangle 11"/>
              <wp:cNvGraphicFramePr/>
              <a:graphic xmlns:a="http://schemas.openxmlformats.org/drawingml/2006/main">
                <a:graphicData uri="http://schemas.microsoft.com/office/word/2010/wordprocessingShape">
                  <wps:wsp>
                    <wps:cNvSpPr/>
                    <wps:spPr>
                      <a:xfrm>
                        <a:off x="0" y="0"/>
                        <a:ext cx="7867650" cy="580390"/>
                      </a:xfrm>
                      <a:prstGeom prst="rect">
                        <a:avLst/>
                      </a:prstGeom>
                      <a:solidFill>
                        <a:srgbClr val="0C533A"/>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id="Rectangle 11" o:spid="_x0000_s1026" style="position:absolute;margin-left:-77.95pt;margin-top:-10.5pt;width:619.5pt;height:45.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" fillcolor="#0c533a"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wsjQyt7Q0NjA0M7ZQ0lEKTi0uzszPAykwrAUA59UZ5ywAAAA="/>
  </w:docVars>
  <w:rsids>
    <w:rsidRoot w:val="00E04643"/>
    <w:rsid w:val="0001353B"/>
    <w:rsid w:val="00157041"/>
    <w:rsid w:val="001638DF"/>
    <w:rsid w:val="00BD57C2"/>
    <w:rsid w:val="00E04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04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6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04643"/>
    <w:pPr>
      <w:tabs>
        <w:tab w:val="center" w:pos="4680"/>
        <w:tab w:val="right" w:pos="9360"/>
      </w:tabs>
    </w:pPr>
  </w:style>
  <w:style w:type="character" w:customStyle="1" w:styleId="HeaderChar">
    <w:name w:val="Header Char"/>
    <w:basedOn w:val="DefaultParagraphFont"/>
    <w:link w:val="Header"/>
    <w:uiPriority w:val="99"/>
    <w:rsid w:val="00E04643"/>
    <w:rPr>
      <w:rFonts w:ascii="Calibri" w:hAnsi="Calibri" w:cs="Times New Roman"/>
    </w:rPr>
  </w:style>
  <w:style w:type="paragraph" w:styleId="Footer">
    <w:name w:val="footer"/>
    <w:basedOn w:val="Normal"/>
    <w:link w:val="FooterChar"/>
    <w:uiPriority w:val="99"/>
    <w:unhideWhenUsed/>
    <w:rsid w:val="00E04643"/>
    <w:pPr>
      <w:tabs>
        <w:tab w:val="center" w:pos="4680"/>
        <w:tab w:val="right" w:pos="9360"/>
      </w:tabs>
    </w:pPr>
  </w:style>
  <w:style w:type="character" w:customStyle="1" w:styleId="FooterChar">
    <w:name w:val="Footer Char"/>
    <w:basedOn w:val="DefaultParagraphFont"/>
    <w:link w:val="Footer"/>
    <w:uiPriority w:val="99"/>
    <w:rsid w:val="00E04643"/>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6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E046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643"/>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04643"/>
    <w:pPr>
      <w:tabs>
        <w:tab w:val="center" w:pos="4680"/>
        <w:tab w:val="right" w:pos="9360"/>
      </w:tabs>
    </w:pPr>
  </w:style>
  <w:style w:type="character" w:customStyle="1" w:styleId="HeaderChar">
    <w:name w:val="Header Char"/>
    <w:basedOn w:val="DefaultParagraphFont"/>
    <w:link w:val="Header"/>
    <w:uiPriority w:val="99"/>
    <w:rsid w:val="00E04643"/>
    <w:rPr>
      <w:rFonts w:ascii="Calibri" w:hAnsi="Calibri" w:cs="Times New Roman"/>
    </w:rPr>
  </w:style>
  <w:style w:type="paragraph" w:styleId="Footer">
    <w:name w:val="footer"/>
    <w:basedOn w:val="Normal"/>
    <w:link w:val="FooterChar"/>
    <w:uiPriority w:val="99"/>
    <w:unhideWhenUsed/>
    <w:rsid w:val="00E04643"/>
    <w:pPr>
      <w:tabs>
        <w:tab w:val="center" w:pos="4680"/>
        <w:tab w:val="right" w:pos="9360"/>
      </w:tabs>
    </w:pPr>
  </w:style>
  <w:style w:type="character" w:customStyle="1" w:styleId="FooterChar">
    <w:name w:val="Footer Char"/>
    <w:basedOn w:val="DefaultParagraphFont"/>
    <w:link w:val="Footer"/>
    <w:uiPriority w:val="99"/>
    <w:rsid w:val="00E0464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96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 Sean</dc:creator>
  <cp:lastModifiedBy>Corp, Sean</cp:lastModifiedBy>
  <cp:revision>1</cp:revision>
  <cp:lastPrinted>2016-12-12T15:22:00Z</cp:lastPrinted>
  <dcterms:created xsi:type="dcterms:W3CDTF">2016-12-12T15:14:00Z</dcterms:created>
  <dcterms:modified xsi:type="dcterms:W3CDTF">2016-12-12T15:24:00Z</dcterms:modified>
</cp:coreProperties>
</file>